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16C90" w14:textId="77777777" w:rsidR="005045A1" w:rsidRPr="007F3AD0" w:rsidRDefault="005045A1" w:rsidP="0095220F">
      <w:pPr>
        <w:spacing w:after="0" w:line="360" w:lineRule="auto"/>
        <w:rPr>
          <w:lang w:val="fr-CA"/>
        </w:rPr>
      </w:pPr>
    </w:p>
    <w:p w14:paraId="57C16C91" w14:textId="77777777" w:rsidR="00BE7676" w:rsidRPr="007F3AD0" w:rsidRDefault="00206CB1" w:rsidP="0095220F">
      <w:pPr>
        <w:spacing w:after="0" w:line="360" w:lineRule="auto"/>
        <w:rPr>
          <w:lang w:val="fr-CA"/>
        </w:rPr>
      </w:pPr>
      <w:r>
        <w:rPr>
          <w:lang w:val="fr-CA"/>
        </w:rPr>
        <w:t xml:space="preserve">Le présent guide et les outils qui l’accompagnent s’adressent aux réseaux d’alphabétisation </w:t>
      </w:r>
      <w:r w:rsidR="006300FC">
        <w:rPr>
          <w:lang w:val="fr-CA"/>
        </w:rPr>
        <w:t xml:space="preserve">régionaux </w:t>
      </w:r>
      <w:r>
        <w:rPr>
          <w:lang w:val="fr-CA"/>
        </w:rPr>
        <w:t>et aux programmes d’alphabétisation et de formation de base (AFB) de la province de l’Ontario.</w:t>
      </w:r>
      <w:r w:rsidR="00BA6990" w:rsidRPr="007F3AD0">
        <w:rPr>
          <w:lang w:val="fr-CA"/>
        </w:rPr>
        <w:t xml:space="preserve"> </w:t>
      </w:r>
      <w:r>
        <w:rPr>
          <w:lang w:val="fr-CA"/>
        </w:rPr>
        <w:t xml:space="preserve">Ils visent à vous aider à cartographier le </w:t>
      </w:r>
      <w:r w:rsidR="006300FC">
        <w:rPr>
          <w:lang w:val="fr-CA"/>
        </w:rPr>
        <w:t>domaine</w:t>
      </w:r>
      <w:r>
        <w:rPr>
          <w:lang w:val="fr-CA"/>
        </w:rPr>
        <w:t xml:space="preserve"> de la formation en apprentissage dans les métiers spécialisés dans votre région.</w:t>
      </w:r>
      <w:r w:rsidR="00BE7676" w:rsidRPr="007F3AD0">
        <w:rPr>
          <w:lang w:val="fr-CA"/>
        </w:rPr>
        <w:t xml:space="preserve"> </w:t>
      </w:r>
      <w:r>
        <w:rPr>
          <w:lang w:val="fr-CA"/>
        </w:rPr>
        <w:t>L’utilisation stratégique des ressources du présent guide vise également à favoriser la collaboration entre le système d’AFB et les agences de formation par l’apprentissage (AFA) dans les métiers spécialisés.</w:t>
      </w:r>
    </w:p>
    <w:p w14:paraId="57C16C92" w14:textId="77777777" w:rsidR="00082040" w:rsidRPr="007F3AD0" w:rsidRDefault="00082040" w:rsidP="0095220F">
      <w:pPr>
        <w:spacing w:after="0" w:line="360" w:lineRule="auto"/>
        <w:rPr>
          <w:sz w:val="20"/>
          <w:szCs w:val="20"/>
          <w:lang w:val="fr-CA"/>
        </w:rPr>
      </w:pPr>
    </w:p>
    <w:p w14:paraId="57C16C93" w14:textId="77777777" w:rsidR="00BE7676" w:rsidRPr="007F3AD0" w:rsidRDefault="00206CB1" w:rsidP="0095220F">
      <w:pPr>
        <w:spacing w:after="0" w:line="360" w:lineRule="auto"/>
        <w:rPr>
          <w:lang w:val="fr-CA"/>
        </w:rPr>
      </w:pPr>
      <w:r>
        <w:rPr>
          <w:lang w:val="fr-CA"/>
        </w:rPr>
        <w:t>La présente ressource contient trois outils :</w:t>
      </w:r>
    </w:p>
    <w:p w14:paraId="57C16C94" w14:textId="77777777" w:rsidR="00EC0BA6" w:rsidRPr="007F3AD0" w:rsidRDefault="00206CB1" w:rsidP="0095220F">
      <w:pPr>
        <w:pStyle w:val="ListParagraph"/>
        <w:numPr>
          <w:ilvl w:val="0"/>
          <w:numId w:val="1"/>
        </w:numPr>
        <w:spacing w:after="0" w:line="360" w:lineRule="auto"/>
        <w:contextualSpacing w:val="0"/>
        <w:rPr>
          <w:lang w:val="fr-CA"/>
        </w:rPr>
      </w:pPr>
      <w:r>
        <w:rPr>
          <w:lang w:val="fr-CA"/>
        </w:rPr>
        <w:t xml:space="preserve">le Guide pour l’« Outil de cartographie </w:t>
      </w:r>
      <w:r w:rsidR="0072078A">
        <w:rPr>
          <w:lang w:val="fr-CA"/>
        </w:rPr>
        <w:t xml:space="preserve">régionale </w:t>
      </w:r>
      <w:r>
        <w:rPr>
          <w:lang w:val="fr-CA"/>
        </w:rPr>
        <w:t>des programmes d’AFB et des métiers spécialisés » et l’« Outil d</w:t>
      </w:r>
      <w:r w:rsidR="0072078A">
        <w:rPr>
          <w:lang w:val="fr-CA"/>
        </w:rPr>
        <w:t>’information pour les</w:t>
      </w:r>
      <w:r>
        <w:rPr>
          <w:lang w:val="fr-CA"/>
        </w:rPr>
        <w:t xml:space="preserve"> partenariat</w:t>
      </w:r>
      <w:r w:rsidR="0072078A">
        <w:rPr>
          <w:lang w:val="fr-CA"/>
        </w:rPr>
        <w:t>s</w:t>
      </w:r>
      <w:r>
        <w:rPr>
          <w:lang w:val="fr-CA"/>
        </w:rPr>
        <w:t xml:space="preserve"> </w:t>
      </w:r>
      <w:r w:rsidR="0072078A">
        <w:rPr>
          <w:lang w:val="fr-CA"/>
        </w:rPr>
        <w:t>entre l</w:t>
      </w:r>
      <w:r>
        <w:rPr>
          <w:lang w:val="fr-CA"/>
        </w:rPr>
        <w:t xml:space="preserve">’AFB et </w:t>
      </w:r>
      <w:r w:rsidR="0072078A">
        <w:rPr>
          <w:lang w:val="fr-CA"/>
        </w:rPr>
        <w:t>l</w:t>
      </w:r>
      <w:r>
        <w:rPr>
          <w:lang w:val="fr-CA"/>
        </w:rPr>
        <w:t>es métiers spécialisés »</w:t>
      </w:r>
      <w:r w:rsidR="0072078A">
        <w:rPr>
          <w:lang w:val="fr-CA"/>
        </w:rPr>
        <w:t>;</w:t>
      </w:r>
    </w:p>
    <w:p w14:paraId="57C16C95" w14:textId="77777777" w:rsidR="00CE1405" w:rsidRPr="007F3AD0" w:rsidRDefault="0072078A" w:rsidP="0095220F">
      <w:pPr>
        <w:pStyle w:val="ListParagraph"/>
        <w:numPr>
          <w:ilvl w:val="0"/>
          <w:numId w:val="1"/>
        </w:numPr>
        <w:spacing w:after="0" w:line="360" w:lineRule="auto"/>
        <w:contextualSpacing w:val="0"/>
        <w:rPr>
          <w:lang w:val="fr-CA"/>
        </w:rPr>
      </w:pPr>
      <w:r>
        <w:rPr>
          <w:lang w:val="fr-CA"/>
        </w:rPr>
        <w:t>l’Outil de cartographie régionale des programmes d’AFB et des métiers spécialisés avec un exemple</w:t>
      </w:r>
      <w:r w:rsidR="006300FC">
        <w:rPr>
          <w:lang w:val="fr-CA"/>
        </w:rPr>
        <w:t xml:space="preserve"> de tableau</w:t>
      </w:r>
      <w:r>
        <w:rPr>
          <w:lang w:val="fr-CA"/>
        </w:rPr>
        <w:t xml:space="preserve"> rempli;</w:t>
      </w:r>
    </w:p>
    <w:p w14:paraId="57C16C9C" w14:textId="48060A58" w:rsidR="00A210A7" w:rsidRPr="005E4569" w:rsidRDefault="0072078A" w:rsidP="00A210A7">
      <w:pPr>
        <w:pStyle w:val="ListParagraph"/>
        <w:numPr>
          <w:ilvl w:val="0"/>
          <w:numId w:val="1"/>
        </w:numPr>
        <w:spacing w:after="0" w:line="360" w:lineRule="auto"/>
        <w:contextualSpacing w:val="0"/>
        <w:rPr>
          <w:lang w:val="fr-CA"/>
        </w:rPr>
      </w:pPr>
      <w:r>
        <w:rPr>
          <w:lang w:val="fr-CA"/>
        </w:rPr>
        <w:t>l’Outil d’information pour les partenariats entre les programmes d’AFB et les métiers spécialisés.</w:t>
      </w:r>
    </w:p>
    <w:p w14:paraId="57C16C9D" w14:textId="77777777" w:rsidR="00A278A8" w:rsidRPr="007F3AD0" w:rsidRDefault="00A278A8" w:rsidP="00A210A7">
      <w:pPr>
        <w:spacing w:after="0" w:line="360" w:lineRule="auto"/>
        <w:rPr>
          <w:lang w:val="fr-CA"/>
        </w:rPr>
      </w:pPr>
    </w:p>
    <w:p w14:paraId="57C16C9E" w14:textId="77777777" w:rsidR="0072078A" w:rsidRDefault="0072078A">
      <w:pPr>
        <w:rPr>
          <w:color w:val="A02B93" w:themeColor="accent5"/>
          <w:sz w:val="28"/>
          <w:szCs w:val="28"/>
          <w:lang w:val="fr-CA"/>
        </w:rPr>
      </w:pPr>
      <w:r>
        <w:rPr>
          <w:color w:val="A02B93" w:themeColor="accent5"/>
          <w:sz w:val="28"/>
          <w:szCs w:val="28"/>
          <w:lang w:val="fr-CA"/>
        </w:rPr>
        <w:br w:type="page"/>
      </w:r>
    </w:p>
    <w:p w14:paraId="57C16C9F" w14:textId="77777777" w:rsidR="00701A9F" w:rsidRPr="00DC3408" w:rsidRDefault="000B1C21" w:rsidP="0095220F">
      <w:pPr>
        <w:spacing w:after="0" w:line="360" w:lineRule="auto"/>
        <w:rPr>
          <w:color w:val="A02B93" w:themeColor="accent5"/>
          <w:sz w:val="26"/>
          <w:szCs w:val="26"/>
          <w:lang w:val="fr-CA"/>
        </w:rPr>
      </w:pPr>
      <w:r w:rsidRPr="00DC3408">
        <w:rPr>
          <w:color w:val="A02B93" w:themeColor="accent5"/>
          <w:sz w:val="26"/>
          <w:szCs w:val="26"/>
          <w:lang w:val="fr-CA"/>
        </w:rPr>
        <w:lastRenderedPageBreak/>
        <w:t>Outil de cartographie régionale des programmes d’AFB et des métiers spécialisés</w:t>
      </w:r>
    </w:p>
    <w:p w14:paraId="57C16CA0" w14:textId="77777777" w:rsidR="00821A03" w:rsidRPr="007F3AD0" w:rsidRDefault="000B1C21" w:rsidP="0095220F">
      <w:pPr>
        <w:spacing w:after="0" w:line="360" w:lineRule="auto"/>
        <w:rPr>
          <w:lang w:val="fr-CA"/>
        </w:rPr>
      </w:pPr>
      <w:r>
        <w:rPr>
          <w:lang w:val="fr-CA"/>
        </w:rPr>
        <w:t xml:space="preserve">Cet outil est un modèle </w:t>
      </w:r>
      <w:r w:rsidR="006300FC">
        <w:rPr>
          <w:lang w:val="fr-CA"/>
        </w:rPr>
        <w:t>à remplir</w:t>
      </w:r>
      <w:r>
        <w:rPr>
          <w:lang w:val="fr-CA"/>
        </w:rPr>
        <w:t>.</w:t>
      </w:r>
      <w:r w:rsidR="00BE7676" w:rsidRPr="007F3AD0">
        <w:rPr>
          <w:lang w:val="fr-CA"/>
        </w:rPr>
        <w:t xml:space="preserve"> </w:t>
      </w:r>
      <w:r>
        <w:rPr>
          <w:lang w:val="fr-CA"/>
        </w:rPr>
        <w:t>Les organismes de métiers spécialisés qui offrent de la formation en apprentissage évoluent constamment.</w:t>
      </w:r>
      <w:r w:rsidR="00BE7676" w:rsidRPr="007F3AD0">
        <w:rPr>
          <w:lang w:val="fr-CA"/>
        </w:rPr>
        <w:t xml:space="preserve"> </w:t>
      </w:r>
      <w:r w:rsidR="006300FC">
        <w:rPr>
          <w:lang w:val="fr-CA"/>
        </w:rPr>
        <w:t>O</w:t>
      </w:r>
      <w:r>
        <w:rPr>
          <w:lang w:val="fr-CA"/>
        </w:rPr>
        <w:t xml:space="preserve">n encourage </w:t>
      </w:r>
      <w:r w:rsidR="006300FC">
        <w:rPr>
          <w:lang w:val="fr-CA"/>
        </w:rPr>
        <w:t xml:space="preserve">donc </w:t>
      </w:r>
      <w:r>
        <w:rPr>
          <w:lang w:val="fr-CA"/>
        </w:rPr>
        <w:t>les réseaux à déterminer leur capacité individuelle en faisant ceci :</w:t>
      </w:r>
    </w:p>
    <w:p w14:paraId="57C16CA1" w14:textId="77777777" w:rsidR="00AD2A67" w:rsidRPr="007F3AD0" w:rsidRDefault="000B1C21" w:rsidP="0095220F">
      <w:pPr>
        <w:pStyle w:val="ListParagraph"/>
        <w:numPr>
          <w:ilvl w:val="0"/>
          <w:numId w:val="15"/>
        </w:numPr>
        <w:spacing w:after="0" w:line="360" w:lineRule="auto"/>
        <w:contextualSpacing w:val="0"/>
        <w:rPr>
          <w:lang w:val="fr-CA"/>
        </w:rPr>
      </w:pPr>
      <w:r>
        <w:rPr>
          <w:lang w:val="fr-CA"/>
        </w:rPr>
        <w:t>remplir ce modèle;</w:t>
      </w:r>
    </w:p>
    <w:p w14:paraId="57C16CA2" w14:textId="77777777" w:rsidR="00AD2A67" w:rsidRPr="007F3AD0" w:rsidRDefault="000B1C21" w:rsidP="0095220F">
      <w:pPr>
        <w:pStyle w:val="ListParagraph"/>
        <w:numPr>
          <w:ilvl w:val="0"/>
          <w:numId w:val="15"/>
        </w:numPr>
        <w:spacing w:after="0" w:line="360" w:lineRule="auto"/>
        <w:contextualSpacing w:val="0"/>
        <w:rPr>
          <w:lang w:val="fr-CA"/>
        </w:rPr>
      </w:pPr>
      <w:r>
        <w:rPr>
          <w:lang w:val="fr-CA"/>
        </w:rPr>
        <w:t>le mettre à jour chaque année;</w:t>
      </w:r>
    </w:p>
    <w:p w14:paraId="57C16CA3" w14:textId="77777777" w:rsidR="00AD2A67" w:rsidRPr="007F3AD0" w:rsidRDefault="000B1C21" w:rsidP="0095220F">
      <w:pPr>
        <w:pStyle w:val="ListParagraph"/>
        <w:numPr>
          <w:ilvl w:val="0"/>
          <w:numId w:val="15"/>
        </w:numPr>
        <w:spacing w:after="0" w:line="360" w:lineRule="auto"/>
        <w:contextualSpacing w:val="0"/>
        <w:rPr>
          <w:lang w:val="fr-CA"/>
        </w:rPr>
      </w:pPr>
      <w:r>
        <w:rPr>
          <w:lang w:val="fr-CA"/>
        </w:rPr>
        <w:t>en discuter aux réunions de planification des services d’alphabétisation;</w:t>
      </w:r>
    </w:p>
    <w:p w14:paraId="57C16CA4" w14:textId="77777777" w:rsidR="006F699B" w:rsidRPr="007F3AD0" w:rsidRDefault="000B1C21" w:rsidP="0095220F">
      <w:pPr>
        <w:pStyle w:val="ListParagraph"/>
        <w:numPr>
          <w:ilvl w:val="0"/>
          <w:numId w:val="15"/>
        </w:numPr>
        <w:spacing w:after="0" w:line="360" w:lineRule="auto"/>
        <w:contextualSpacing w:val="0"/>
        <w:rPr>
          <w:lang w:val="fr-CA"/>
        </w:rPr>
      </w:pPr>
      <w:r>
        <w:rPr>
          <w:lang w:val="fr-CA"/>
        </w:rPr>
        <w:t xml:space="preserve">le </w:t>
      </w:r>
      <w:r w:rsidR="006300FC">
        <w:rPr>
          <w:lang w:val="fr-CA"/>
        </w:rPr>
        <w:t>communiquer</w:t>
      </w:r>
      <w:r>
        <w:rPr>
          <w:lang w:val="fr-CA"/>
        </w:rPr>
        <w:t xml:space="preserve"> à leurs programmes d’AFB.</w:t>
      </w:r>
    </w:p>
    <w:p w14:paraId="57C16CA5" w14:textId="77777777" w:rsidR="007623CC" w:rsidRPr="007F3AD0" w:rsidRDefault="007623CC" w:rsidP="0095220F">
      <w:pPr>
        <w:spacing w:after="0" w:line="360" w:lineRule="auto"/>
        <w:rPr>
          <w:lang w:val="fr-CA"/>
        </w:rPr>
      </w:pPr>
    </w:p>
    <w:p w14:paraId="57C16CA6" w14:textId="77777777" w:rsidR="00CC73B6" w:rsidRPr="007F3AD0" w:rsidRDefault="000B1C21" w:rsidP="0095220F">
      <w:pPr>
        <w:spacing w:after="0" w:line="360" w:lineRule="auto"/>
        <w:rPr>
          <w:lang w:val="fr-CA"/>
        </w:rPr>
      </w:pPr>
      <w:r>
        <w:rPr>
          <w:lang w:val="fr-CA"/>
        </w:rPr>
        <w:t xml:space="preserve">Les pages 1 et 2 de l’Outil de cartographie régionale des programmes d’AFB et des métiers spécialisés sont le modèle </w:t>
      </w:r>
      <w:r w:rsidR="006300FC">
        <w:rPr>
          <w:lang w:val="fr-CA"/>
        </w:rPr>
        <w:t>à remplir</w:t>
      </w:r>
      <w:r>
        <w:rPr>
          <w:lang w:val="fr-CA"/>
        </w:rPr>
        <w:t xml:space="preserve"> que votre réseau peut personnaliser.</w:t>
      </w:r>
      <w:r w:rsidR="00225E35" w:rsidRPr="007F3AD0">
        <w:rPr>
          <w:lang w:val="fr-CA"/>
        </w:rPr>
        <w:t xml:space="preserve"> </w:t>
      </w:r>
      <w:r>
        <w:rPr>
          <w:lang w:val="fr-CA"/>
        </w:rPr>
        <w:t>Les pages 3 et 4 sont un exemple de modèle rempli à titre de référence.</w:t>
      </w:r>
      <w:r w:rsidR="00BE7676" w:rsidRPr="007F3AD0">
        <w:rPr>
          <w:lang w:val="fr-CA"/>
        </w:rPr>
        <w:t xml:space="preserve"> </w:t>
      </w:r>
      <w:r>
        <w:rPr>
          <w:lang w:val="fr-CA"/>
        </w:rPr>
        <w:t>Nous vous recommandons d’examiner l’exemple de modèle rempli, puis de suivre les étapes ci-dessous pour vous assurer que votre modèle est complet et exact.</w:t>
      </w:r>
    </w:p>
    <w:p w14:paraId="57C16CA7" w14:textId="77777777" w:rsidR="00AB23EE" w:rsidRPr="007F3AD0" w:rsidRDefault="00AB23EE" w:rsidP="0095220F">
      <w:pPr>
        <w:spacing w:after="0" w:line="360" w:lineRule="auto"/>
        <w:rPr>
          <w:b/>
          <w:bCs/>
          <w:lang w:val="fr-CA"/>
        </w:rPr>
      </w:pPr>
    </w:p>
    <w:p w14:paraId="57C16CA8" w14:textId="77777777" w:rsidR="00AB23EE" w:rsidRDefault="000B1C21" w:rsidP="00F954B2">
      <w:pPr>
        <w:spacing w:after="120" w:line="360" w:lineRule="auto"/>
        <w:rPr>
          <w:lang w:val="fr-CA"/>
        </w:rPr>
      </w:pPr>
      <w:r w:rsidRPr="000B1C21">
        <w:rPr>
          <w:b/>
          <w:bCs/>
          <w:lang w:val="fr-CA"/>
        </w:rPr>
        <w:t>Étape</w:t>
      </w:r>
      <w:r>
        <w:rPr>
          <w:b/>
          <w:bCs/>
          <w:lang w:val="fr-CA"/>
        </w:rPr>
        <w:t> </w:t>
      </w:r>
      <w:r w:rsidRPr="000B1C21">
        <w:rPr>
          <w:b/>
          <w:bCs/>
          <w:lang w:val="fr-CA"/>
        </w:rPr>
        <w:t>1</w:t>
      </w:r>
      <w:r w:rsidRPr="000B1C21">
        <w:rPr>
          <w:bCs/>
          <w:lang w:val="fr-CA"/>
        </w:rPr>
        <w:t>. « </w:t>
      </w:r>
      <w:r>
        <w:rPr>
          <w:bCs/>
          <w:lang w:val="fr-CA"/>
        </w:rPr>
        <w:t>Coordonnées de v</w:t>
      </w:r>
      <w:r w:rsidRPr="000B1C21">
        <w:rPr>
          <w:bCs/>
          <w:lang w:val="fr-CA"/>
        </w:rPr>
        <w:t>otre réseau d’alphabétisation ».</w:t>
      </w:r>
      <w:r w:rsidR="0098051D" w:rsidRPr="007F3AD0">
        <w:rPr>
          <w:lang w:val="fr-CA"/>
        </w:rPr>
        <w:t xml:space="preserve"> </w:t>
      </w:r>
      <w:r>
        <w:rPr>
          <w:lang w:val="fr-CA"/>
        </w:rPr>
        <w:t>Chaque réseau peut personnaliser les éléments en caractères</w:t>
      </w:r>
      <w:r w:rsidR="00FA62DA" w:rsidRPr="007F3AD0">
        <w:rPr>
          <w:lang w:val="fr-CA"/>
        </w:rPr>
        <w:t xml:space="preserve"> </w:t>
      </w:r>
      <w:r w:rsidR="00FA62DA" w:rsidRPr="007F3AD0">
        <w:rPr>
          <w:color w:val="0F9ED5" w:themeColor="accent4"/>
          <w:lang w:val="fr-CA"/>
        </w:rPr>
        <w:t>bl</w:t>
      </w:r>
      <w:r>
        <w:rPr>
          <w:color w:val="0F9ED5" w:themeColor="accent4"/>
          <w:lang w:val="fr-CA"/>
        </w:rPr>
        <w:t>eus</w:t>
      </w:r>
      <w:r w:rsidR="00FA62DA" w:rsidRPr="007F3AD0">
        <w:rPr>
          <w:lang w:val="fr-CA"/>
        </w:rPr>
        <w:t xml:space="preserve"> </w:t>
      </w:r>
      <w:r w:rsidR="006300FC">
        <w:rPr>
          <w:lang w:val="fr-CA"/>
        </w:rPr>
        <w:t>en entrant</w:t>
      </w:r>
      <w:r>
        <w:rPr>
          <w:lang w:val="fr-CA"/>
        </w:rPr>
        <w:t xml:space="preserve"> ses propres coordonnées</w:t>
      </w:r>
      <w:r w:rsidR="00FA62DA" w:rsidRPr="007F3AD0">
        <w:rPr>
          <w:lang w:val="fr-CA"/>
        </w:rPr>
        <w:t>.</w:t>
      </w:r>
    </w:p>
    <w:p w14:paraId="2FFEADD0" w14:textId="77777777" w:rsidR="00113651" w:rsidRPr="007F3AD0" w:rsidRDefault="00113651" w:rsidP="00F954B2">
      <w:pPr>
        <w:spacing w:after="120" w:line="360" w:lineRule="auto"/>
        <w:rPr>
          <w:lang w:val="fr-CA"/>
        </w:rPr>
      </w:pPr>
    </w:p>
    <w:p w14:paraId="57C16CA9" w14:textId="77777777" w:rsidR="00B00395" w:rsidRPr="007F3AD0" w:rsidRDefault="000B1C21" w:rsidP="00F954B2">
      <w:pPr>
        <w:spacing w:after="120" w:line="360" w:lineRule="auto"/>
        <w:rPr>
          <w:lang w:val="fr-CA"/>
        </w:rPr>
      </w:pPr>
      <w:r w:rsidRPr="000B1C21">
        <w:rPr>
          <w:b/>
          <w:bCs/>
          <w:lang w:val="fr-CA"/>
        </w:rPr>
        <w:t>Étape</w:t>
      </w:r>
      <w:r>
        <w:rPr>
          <w:b/>
          <w:bCs/>
          <w:lang w:val="fr-CA"/>
        </w:rPr>
        <w:t> </w:t>
      </w:r>
      <w:r w:rsidRPr="000B1C21">
        <w:rPr>
          <w:b/>
          <w:bCs/>
          <w:lang w:val="fr-CA"/>
        </w:rPr>
        <w:t>2.</w:t>
      </w:r>
      <w:r w:rsidRPr="000B1C21">
        <w:rPr>
          <w:bCs/>
          <w:lang w:val="fr-CA"/>
        </w:rPr>
        <w:t xml:space="preserve"> Les quatre icônes de médias sociaux peuvent être liées </w:t>
      </w:r>
      <w:r>
        <w:rPr>
          <w:bCs/>
          <w:lang w:val="fr-CA"/>
        </w:rPr>
        <w:t>aux comptes</w:t>
      </w:r>
      <w:r w:rsidRPr="000B1C21">
        <w:rPr>
          <w:bCs/>
          <w:lang w:val="fr-CA"/>
        </w:rPr>
        <w:t xml:space="preserve"> de votre réseau.</w:t>
      </w:r>
      <w:r w:rsidR="00FA62DA" w:rsidRPr="007F3AD0">
        <w:rPr>
          <w:lang w:val="fr-CA"/>
        </w:rPr>
        <w:t xml:space="preserve"> </w:t>
      </w:r>
      <w:r>
        <w:rPr>
          <w:lang w:val="fr-CA"/>
        </w:rPr>
        <w:t>Pour ce faire :</w:t>
      </w:r>
    </w:p>
    <w:p w14:paraId="57C16CAA" w14:textId="77777777" w:rsidR="00B00395" w:rsidRPr="007F3AD0" w:rsidRDefault="000B1C21" w:rsidP="001C0FD1">
      <w:pPr>
        <w:pStyle w:val="ListParagraph"/>
        <w:numPr>
          <w:ilvl w:val="0"/>
          <w:numId w:val="26"/>
        </w:numPr>
        <w:spacing w:after="120" w:line="360" w:lineRule="auto"/>
        <w:rPr>
          <w:lang w:val="fr-CA"/>
        </w:rPr>
      </w:pPr>
      <w:r>
        <w:rPr>
          <w:lang w:val="fr-CA"/>
        </w:rPr>
        <w:t>cliquez sur l’icône avec le bouton droit de la souris;</w:t>
      </w:r>
    </w:p>
    <w:p w14:paraId="57C16CAB" w14:textId="77777777" w:rsidR="00B00395" w:rsidRPr="007F3AD0" w:rsidRDefault="000B1C21" w:rsidP="001C0FD1">
      <w:pPr>
        <w:pStyle w:val="ListParagraph"/>
        <w:numPr>
          <w:ilvl w:val="0"/>
          <w:numId w:val="26"/>
        </w:numPr>
        <w:spacing w:after="120" w:line="360" w:lineRule="auto"/>
        <w:rPr>
          <w:lang w:val="fr-CA"/>
        </w:rPr>
      </w:pPr>
      <w:r>
        <w:rPr>
          <w:lang w:val="fr-CA"/>
        </w:rPr>
        <w:t>choisissez « lien » puis « insérer un lien »;</w:t>
      </w:r>
    </w:p>
    <w:p w14:paraId="57C16CAC" w14:textId="77777777" w:rsidR="001C0FD1" w:rsidRPr="007F3AD0" w:rsidRDefault="000B1C21" w:rsidP="001C0FD1">
      <w:pPr>
        <w:pStyle w:val="ListParagraph"/>
        <w:numPr>
          <w:ilvl w:val="0"/>
          <w:numId w:val="26"/>
        </w:numPr>
        <w:spacing w:after="120" w:line="360" w:lineRule="auto"/>
        <w:rPr>
          <w:lang w:val="fr-CA"/>
        </w:rPr>
      </w:pPr>
      <w:r>
        <w:rPr>
          <w:lang w:val="fr-CA"/>
        </w:rPr>
        <w:t xml:space="preserve">dans le champ d’adresse, tapez le lien vers votre compte de médias sociaux </w:t>
      </w:r>
      <w:r w:rsidR="007B7BFA">
        <w:rPr>
          <w:lang w:val="fr-CA"/>
        </w:rPr>
        <w:t>correspondant;</w:t>
      </w:r>
    </w:p>
    <w:p w14:paraId="57C16CAD" w14:textId="77777777" w:rsidR="001C0FD1" w:rsidRPr="007F3AD0" w:rsidRDefault="007B7BFA" w:rsidP="001C0FD1">
      <w:pPr>
        <w:pStyle w:val="ListParagraph"/>
        <w:numPr>
          <w:ilvl w:val="0"/>
          <w:numId w:val="26"/>
        </w:numPr>
        <w:spacing w:after="120" w:line="360" w:lineRule="auto"/>
        <w:rPr>
          <w:lang w:val="fr-CA"/>
        </w:rPr>
      </w:pPr>
      <w:r>
        <w:rPr>
          <w:lang w:val="fr-CA"/>
        </w:rPr>
        <w:t>cliquez sur OK;</w:t>
      </w:r>
    </w:p>
    <w:p w14:paraId="57C16CAE" w14:textId="77777777" w:rsidR="00AB23EE" w:rsidRPr="007F3AD0" w:rsidRDefault="007B7BFA" w:rsidP="001C0FD1">
      <w:pPr>
        <w:pStyle w:val="ListParagraph"/>
        <w:numPr>
          <w:ilvl w:val="0"/>
          <w:numId w:val="26"/>
        </w:numPr>
        <w:spacing w:after="120" w:line="360" w:lineRule="auto"/>
        <w:rPr>
          <w:lang w:val="fr-CA"/>
        </w:rPr>
      </w:pPr>
      <w:r>
        <w:rPr>
          <w:lang w:val="fr-CA"/>
        </w:rPr>
        <w:t>supprimez les icônes dont vous n’avez pas besoin.</w:t>
      </w:r>
    </w:p>
    <w:p w14:paraId="57C16CAF" w14:textId="77777777" w:rsidR="00FA62DA" w:rsidRPr="007F3AD0" w:rsidRDefault="007B7BFA" w:rsidP="00AB23EE">
      <w:pPr>
        <w:spacing w:after="0" w:line="360" w:lineRule="auto"/>
        <w:rPr>
          <w:lang w:val="fr-CA"/>
        </w:rPr>
      </w:pPr>
      <w:r w:rsidRPr="007B7BFA">
        <w:rPr>
          <w:b/>
          <w:bCs/>
          <w:lang w:val="fr-CA"/>
        </w:rPr>
        <w:lastRenderedPageBreak/>
        <w:t>Étape</w:t>
      </w:r>
      <w:r>
        <w:rPr>
          <w:b/>
          <w:bCs/>
          <w:lang w:val="fr-CA"/>
        </w:rPr>
        <w:t> </w:t>
      </w:r>
      <w:r w:rsidRPr="007B7BFA">
        <w:rPr>
          <w:b/>
          <w:bCs/>
          <w:lang w:val="fr-CA"/>
        </w:rPr>
        <w:t>3</w:t>
      </w:r>
      <w:r w:rsidRPr="007B7BFA">
        <w:rPr>
          <w:bCs/>
          <w:lang w:val="fr-CA"/>
        </w:rPr>
        <w:t>. « Programmes d’alphabétisation et de formation de base (AFB) dans votre région ».</w:t>
      </w:r>
      <w:r w:rsidR="001C3258" w:rsidRPr="007F3AD0">
        <w:rPr>
          <w:lang w:val="fr-CA"/>
        </w:rPr>
        <w:t xml:space="preserve"> </w:t>
      </w:r>
      <w:r>
        <w:rPr>
          <w:lang w:val="fr-CA"/>
        </w:rPr>
        <w:t xml:space="preserve">Tous les éléments en caractères </w:t>
      </w:r>
      <w:r w:rsidRPr="007B7BFA">
        <w:rPr>
          <w:color w:val="E97132" w:themeColor="accent2"/>
          <w:lang w:val="fr-CA"/>
        </w:rPr>
        <w:t>orange</w:t>
      </w:r>
      <w:r>
        <w:rPr>
          <w:lang w:val="fr-CA"/>
        </w:rPr>
        <w:t xml:space="preserve"> peuvent être remplis avec l’information sur les programmes d’AFB de votre région.</w:t>
      </w:r>
      <w:r w:rsidR="00FA62DA" w:rsidRPr="007F3AD0">
        <w:rPr>
          <w:lang w:val="fr-CA"/>
        </w:rPr>
        <w:t xml:space="preserve"> </w:t>
      </w:r>
      <w:r>
        <w:rPr>
          <w:lang w:val="fr-CA"/>
        </w:rPr>
        <w:t>Vous voudrez peut-être inclure des renseignements comme :</w:t>
      </w:r>
    </w:p>
    <w:p w14:paraId="57C16CB0" w14:textId="77777777" w:rsidR="00DE3E52" w:rsidRPr="007F3AD0" w:rsidRDefault="007B7BFA" w:rsidP="00AB23EE">
      <w:pPr>
        <w:pStyle w:val="ListParagraph"/>
        <w:numPr>
          <w:ilvl w:val="0"/>
          <w:numId w:val="16"/>
        </w:numPr>
        <w:spacing w:after="0" w:line="360" w:lineRule="auto"/>
        <w:contextualSpacing w:val="0"/>
        <w:rPr>
          <w:lang w:val="fr-CA"/>
        </w:rPr>
      </w:pPr>
      <w:r>
        <w:rPr>
          <w:lang w:val="fr-CA"/>
        </w:rPr>
        <w:t>les coordonnées et l’emplacement du programme;</w:t>
      </w:r>
    </w:p>
    <w:p w14:paraId="57C16CB1" w14:textId="77777777" w:rsidR="00B30C48" w:rsidRPr="007F3AD0" w:rsidRDefault="007B7BFA" w:rsidP="00B30C48">
      <w:pPr>
        <w:pStyle w:val="ListParagraph"/>
        <w:numPr>
          <w:ilvl w:val="0"/>
          <w:numId w:val="16"/>
        </w:numPr>
        <w:spacing w:after="0" w:line="360" w:lineRule="auto"/>
        <w:contextualSpacing w:val="0"/>
        <w:rPr>
          <w:lang w:val="fr-CA"/>
        </w:rPr>
      </w:pPr>
      <w:r>
        <w:rPr>
          <w:lang w:val="fr-CA"/>
        </w:rPr>
        <w:t>s’il offre de la formation individuelle, en petits groupes, à son propre rythme ou en classe;</w:t>
      </w:r>
    </w:p>
    <w:p w14:paraId="57C16CB2" w14:textId="77777777" w:rsidR="00F954B2" w:rsidRPr="007F3AD0" w:rsidRDefault="007B7BFA" w:rsidP="001C0FD1">
      <w:pPr>
        <w:pStyle w:val="ListParagraph"/>
        <w:numPr>
          <w:ilvl w:val="0"/>
          <w:numId w:val="16"/>
        </w:numPr>
        <w:spacing w:after="0" w:line="360" w:lineRule="auto"/>
        <w:contextualSpacing w:val="0"/>
        <w:rPr>
          <w:lang w:val="fr-CA"/>
        </w:rPr>
      </w:pPr>
      <w:r>
        <w:rPr>
          <w:lang w:val="fr-CA"/>
        </w:rPr>
        <w:t>s’il est virtuel ou en personne;</w:t>
      </w:r>
    </w:p>
    <w:p w14:paraId="57C16CB3" w14:textId="77777777" w:rsidR="00985420" w:rsidRPr="007F3AD0" w:rsidRDefault="007B7BFA" w:rsidP="00AB23EE">
      <w:pPr>
        <w:pStyle w:val="ListParagraph"/>
        <w:numPr>
          <w:ilvl w:val="0"/>
          <w:numId w:val="16"/>
        </w:numPr>
        <w:spacing w:after="0" w:line="360" w:lineRule="auto"/>
        <w:contextualSpacing w:val="0"/>
        <w:rPr>
          <w:lang w:val="fr-CA"/>
        </w:rPr>
      </w:pPr>
      <w:r>
        <w:rPr>
          <w:lang w:val="fr-CA"/>
        </w:rPr>
        <w:t>si le programme aide les apprenants à se préparer aux crédits du DESO, à la reconnaissance des acquis, au collège</w:t>
      </w:r>
      <w:r w:rsidR="000E7A60">
        <w:rPr>
          <w:lang w:val="fr-CA"/>
        </w:rPr>
        <w:t xml:space="preserve"> ou</w:t>
      </w:r>
      <w:r>
        <w:rPr>
          <w:lang w:val="fr-CA"/>
        </w:rPr>
        <w:t xml:space="preserve"> au préapprentissage;</w:t>
      </w:r>
    </w:p>
    <w:p w14:paraId="464B37D8" w14:textId="62384D27" w:rsidR="00113651" w:rsidRPr="00113651" w:rsidRDefault="007B7BFA" w:rsidP="00113651">
      <w:pPr>
        <w:pStyle w:val="ListParagraph"/>
        <w:numPr>
          <w:ilvl w:val="0"/>
          <w:numId w:val="16"/>
        </w:numPr>
        <w:spacing w:after="120" w:line="360" w:lineRule="auto"/>
        <w:contextualSpacing w:val="0"/>
        <w:rPr>
          <w:lang w:val="fr-CA"/>
        </w:rPr>
      </w:pPr>
      <w:r>
        <w:rPr>
          <w:lang w:val="fr-CA"/>
        </w:rPr>
        <w:t>s’il se spécialise dans le travail auprès d’apprenants qui font face à des obstacles ou des défis particuliers</w:t>
      </w:r>
      <w:r w:rsidR="000E7A60">
        <w:rPr>
          <w:lang w:val="fr-CA"/>
        </w:rPr>
        <w:t>.</w:t>
      </w:r>
      <w:r w:rsidR="00113651">
        <w:rPr>
          <w:lang w:val="fr-CA"/>
        </w:rPr>
        <w:br/>
      </w:r>
    </w:p>
    <w:p w14:paraId="57C16CB5" w14:textId="77777777" w:rsidR="00991053" w:rsidRDefault="007B7BFA" w:rsidP="00F954B2">
      <w:pPr>
        <w:spacing w:after="120" w:line="360" w:lineRule="auto"/>
        <w:rPr>
          <w:lang w:val="fr-CA"/>
        </w:rPr>
      </w:pPr>
      <w:r w:rsidRPr="007B7BFA">
        <w:rPr>
          <w:b/>
          <w:bCs/>
          <w:lang w:val="fr-CA"/>
        </w:rPr>
        <w:t>Étape</w:t>
      </w:r>
      <w:r>
        <w:rPr>
          <w:b/>
          <w:bCs/>
          <w:lang w:val="fr-CA"/>
        </w:rPr>
        <w:t> </w:t>
      </w:r>
      <w:r w:rsidRPr="007B7BFA">
        <w:rPr>
          <w:b/>
          <w:bCs/>
          <w:lang w:val="fr-CA"/>
        </w:rPr>
        <w:t>4.</w:t>
      </w:r>
      <w:r w:rsidRPr="007B7BFA">
        <w:rPr>
          <w:bCs/>
          <w:lang w:val="fr-CA"/>
        </w:rPr>
        <w:t xml:space="preserve"> « Coordonnées d</w:t>
      </w:r>
      <w:r>
        <w:rPr>
          <w:bCs/>
          <w:lang w:val="fr-CA"/>
        </w:rPr>
        <w:t>es</w:t>
      </w:r>
      <w:r w:rsidRPr="007B7BFA">
        <w:rPr>
          <w:bCs/>
          <w:lang w:val="fr-CA"/>
        </w:rPr>
        <w:t xml:space="preserve"> programme</w:t>
      </w:r>
      <w:r>
        <w:rPr>
          <w:bCs/>
          <w:lang w:val="fr-CA"/>
        </w:rPr>
        <w:t xml:space="preserve">s </w:t>
      </w:r>
      <w:r w:rsidRPr="007B7BFA">
        <w:rPr>
          <w:bCs/>
          <w:lang w:val="fr-CA"/>
        </w:rPr>
        <w:t>pour l</w:t>
      </w:r>
      <w:r>
        <w:rPr>
          <w:bCs/>
          <w:lang w:val="fr-CA"/>
        </w:rPr>
        <w:t>es voies vers la</w:t>
      </w:r>
      <w:r w:rsidRPr="007B7BFA">
        <w:rPr>
          <w:bCs/>
          <w:lang w:val="fr-CA"/>
        </w:rPr>
        <w:t xml:space="preserve"> formation dans les métiers spécialisés ».</w:t>
      </w:r>
      <w:r w:rsidR="00CB73D2" w:rsidRPr="007F3AD0">
        <w:rPr>
          <w:lang w:val="fr-CA"/>
        </w:rPr>
        <w:t xml:space="preserve"> </w:t>
      </w:r>
      <w:r>
        <w:rPr>
          <w:lang w:val="fr-CA"/>
        </w:rPr>
        <w:t>Tous les éléments en caractères</w:t>
      </w:r>
      <w:r w:rsidR="00FA62DA" w:rsidRPr="007F3AD0">
        <w:rPr>
          <w:lang w:val="fr-CA"/>
        </w:rPr>
        <w:t xml:space="preserve"> </w:t>
      </w:r>
      <w:r>
        <w:rPr>
          <w:color w:val="4EA72E" w:themeColor="accent6"/>
          <w:lang w:val="fr-CA"/>
        </w:rPr>
        <w:t>verts</w:t>
      </w:r>
      <w:r w:rsidR="00FA62DA" w:rsidRPr="007F3AD0">
        <w:rPr>
          <w:color w:val="4EA72E" w:themeColor="accent6"/>
          <w:lang w:val="fr-CA"/>
        </w:rPr>
        <w:t xml:space="preserve"> </w:t>
      </w:r>
      <w:r>
        <w:rPr>
          <w:lang w:val="fr-CA"/>
        </w:rPr>
        <w:t xml:space="preserve">peuvent être remplis avec </w:t>
      </w:r>
      <w:r w:rsidR="0070673B">
        <w:rPr>
          <w:lang w:val="fr-CA"/>
        </w:rPr>
        <w:t>l’information sur les</w:t>
      </w:r>
      <w:r w:rsidR="007B6BD6">
        <w:rPr>
          <w:lang w:val="fr-CA"/>
        </w:rPr>
        <w:t xml:space="preserve"> programmes clés de votre région</w:t>
      </w:r>
      <w:r w:rsidR="00FA62DA" w:rsidRPr="007F3AD0">
        <w:rPr>
          <w:lang w:val="fr-CA"/>
        </w:rPr>
        <w:t>.</w:t>
      </w:r>
    </w:p>
    <w:p w14:paraId="5DAC8B38" w14:textId="77777777" w:rsidR="00113651" w:rsidRPr="007F3AD0" w:rsidRDefault="00113651" w:rsidP="00F954B2">
      <w:pPr>
        <w:spacing w:after="120" w:line="360" w:lineRule="auto"/>
        <w:rPr>
          <w:lang w:val="fr-CA"/>
        </w:rPr>
      </w:pPr>
    </w:p>
    <w:p w14:paraId="57C16CB6" w14:textId="77777777" w:rsidR="00AB23EE" w:rsidRDefault="007B6BD6" w:rsidP="00F954B2">
      <w:pPr>
        <w:spacing w:after="120" w:line="360" w:lineRule="auto"/>
        <w:rPr>
          <w:lang w:val="fr-CA"/>
        </w:rPr>
      </w:pPr>
      <w:r>
        <w:rPr>
          <w:b/>
          <w:bCs/>
          <w:lang w:val="fr-CA"/>
        </w:rPr>
        <w:t>Étape </w:t>
      </w:r>
      <w:r w:rsidR="0032761D" w:rsidRPr="007F3AD0">
        <w:rPr>
          <w:b/>
          <w:bCs/>
          <w:lang w:val="fr-CA"/>
        </w:rPr>
        <w:t>5.</w:t>
      </w:r>
      <w:r w:rsidR="0032761D" w:rsidRPr="007F3AD0">
        <w:rPr>
          <w:lang w:val="fr-CA"/>
        </w:rPr>
        <w:t xml:space="preserve"> </w:t>
      </w:r>
      <w:r>
        <w:rPr>
          <w:lang w:val="fr-CA"/>
        </w:rPr>
        <w:t>Vous pouvez trouver les coordonnées du recruteur du Programme d’apprentissage pour les jeunes de l’Ontario (PAJO</w:t>
      </w:r>
      <w:r w:rsidR="00EB2672" w:rsidRPr="007F3AD0">
        <w:rPr>
          <w:lang w:val="fr-CA"/>
        </w:rPr>
        <w:t>)</w:t>
      </w:r>
      <w:r w:rsidR="00047372" w:rsidRPr="007F3AD0">
        <w:rPr>
          <w:lang w:val="fr-CA"/>
        </w:rPr>
        <w:t xml:space="preserve"> </w:t>
      </w:r>
      <w:r>
        <w:rPr>
          <w:lang w:val="fr-CA"/>
        </w:rPr>
        <w:t>pour chaque conseil scolaire de votre région en visitant le site Web du PAJO :</w:t>
      </w:r>
      <w:r w:rsidR="00FC6813" w:rsidRPr="007F3AD0">
        <w:rPr>
          <w:lang w:val="fr-CA"/>
        </w:rPr>
        <w:t xml:space="preserve"> </w:t>
      </w:r>
      <w:hyperlink r:id="rId11" w:history="1">
        <w:r>
          <w:rPr>
            <w:rStyle w:val="Hyperlink"/>
            <w:lang w:val="fr-CA"/>
          </w:rPr>
          <w:t>https://www.oyappajo.com/fr/contact/</w:t>
        </w:r>
      </w:hyperlink>
      <w:r w:rsidR="00FC6813" w:rsidRPr="007F3AD0">
        <w:rPr>
          <w:lang w:val="fr-CA"/>
        </w:rPr>
        <w:t xml:space="preserve">. </w:t>
      </w:r>
      <w:r>
        <w:rPr>
          <w:lang w:val="fr-CA"/>
        </w:rPr>
        <w:t>Défilez jusqu’à « Trouver le recruteur de ma région » et utilisez la carte interactive pour trouver les bonnes coordonnées.</w:t>
      </w:r>
      <w:r w:rsidR="000B4313" w:rsidRPr="007F3AD0">
        <w:rPr>
          <w:lang w:val="fr-CA"/>
        </w:rPr>
        <w:t xml:space="preserve"> </w:t>
      </w:r>
      <w:r>
        <w:rPr>
          <w:lang w:val="fr-CA"/>
        </w:rPr>
        <w:t>Les recruteurs sont associés à chaque conseil scolaire et peuvent changer souvent.</w:t>
      </w:r>
      <w:r w:rsidR="00FC6813" w:rsidRPr="007F3AD0">
        <w:rPr>
          <w:lang w:val="fr-CA"/>
        </w:rPr>
        <w:t xml:space="preserve"> </w:t>
      </w:r>
      <w:r>
        <w:rPr>
          <w:lang w:val="fr-CA"/>
        </w:rPr>
        <w:t>Nous vous encourageons à établir une relation avec les recruteurs du PAJO et à vérifier si les coordonnées que vous avez sont à jour.</w:t>
      </w:r>
    </w:p>
    <w:p w14:paraId="3EDDB150" w14:textId="77777777" w:rsidR="00113651" w:rsidRDefault="00113651" w:rsidP="00F954B2">
      <w:pPr>
        <w:spacing w:after="120" w:line="360" w:lineRule="auto"/>
        <w:rPr>
          <w:lang w:val="fr-CA"/>
        </w:rPr>
      </w:pPr>
    </w:p>
    <w:p w14:paraId="39CD258E" w14:textId="77777777" w:rsidR="00113651" w:rsidRPr="007F3AD0" w:rsidRDefault="00113651" w:rsidP="00F954B2">
      <w:pPr>
        <w:spacing w:after="120" w:line="360" w:lineRule="auto"/>
        <w:rPr>
          <w:lang w:val="fr-CA"/>
        </w:rPr>
      </w:pPr>
    </w:p>
    <w:p w14:paraId="57C16CB7" w14:textId="77777777" w:rsidR="00F63D80" w:rsidRPr="007F3AD0" w:rsidRDefault="007B6BD6" w:rsidP="00AB23EE">
      <w:pPr>
        <w:spacing w:after="0" w:line="360" w:lineRule="auto"/>
        <w:rPr>
          <w:lang w:val="fr-CA"/>
        </w:rPr>
      </w:pPr>
      <w:r w:rsidRPr="007B6BD6">
        <w:rPr>
          <w:b/>
          <w:bCs/>
          <w:lang w:val="fr-CA"/>
        </w:rPr>
        <w:lastRenderedPageBreak/>
        <w:t>Étape</w:t>
      </w:r>
      <w:r>
        <w:rPr>
          <w:b/>
          <w:bCs/>
          <w:lang w:val="fr-CA"/>
        </w:rPr>
        <w:t> </w:t>
      </w:r>
      <w:r w:rsidRPr="007B6BD6">
        <w:rPr>
          <w:b/>
          <w:bCs/>
          <w:lang w:val="fr-CA"/>
        </w:rPr>
        <w:t>6.</w:t>
      </w:r>
      <w:r w:rsidRPr="007B6BD6">
        <w:rPr>
          <w:bCs/>
          <w:lang w:val="fr-CA"/>
        </w:rPr>
        <w:t xml:space="preserve"> Si vous n’êtes pas </w:t>
      </w:r>
      <w:r>
        <w:rPr>
          <w:bCs/>
          <w:lang w:val="fr-CA"/>
        </w:rPr>
        <w:t>sûr</w:t>
      </w:r>
      <w:r w:rsidRPr="007B6BD6">
        <w:rPr>
          <w:bCs/>
          <w:lang w:val="fr-CA"/>
        </w:rPr>
        <w:t xml:space="preserve"> </w:t>
      </w:r>
      <w:r>
        <w:rPr>
          <w:bCs/>
          <w:lang w:val="fr-CA"/>
        </w:rPr>
        <w:t xml:space="preserve">des programmes de préapprentissage et de formation en apprentissage qui sont offerts </w:t>
      </w:r>
      <w:r w:rsidRPr="007B6BD6">
        <w:rPr>
          <w:bCs/>
          <w:lang w:val="fr-CA"/>
        </w:rPr>
        <w:t>dans votre région</w:t>
      </w:r>
      <w:r w:rsidR="00C02371">
        <w:rPr>
          <w:bCs/>
          <w:lang w:val="fr-CA"/>
        </w:rPr>
        <w:t> :</w:t>
      </w:r>
    </w:p>
    <w:p w14:paraId="57C16CB8" w14:textId="77777777" w:rsidR="00F63D80" w:rsidRPr="007F3AD0" w:rsidRDefault="00F63D80" w:rsidP="00AB23EE">
      <w:pPr>
        <w:spacing w:after="0" w:line="360" w:lineRule="auto"/>
        <w:ind w:left="720" w:hanging="360"/>
        <w:rPr>
          <w:lang w:val="fr-CA"/>
        </w:rPr>
      </w:pPr>
      <w:r w:rsidRPr="007F3AD0">
        <w:rPr>
          <w:lang w:val="fr-CA"/>
        </w:rPr>
        <w:t>•</w:t>
      </w:r>
      <w:r w:rsidRPr="007F3AD0">
        <w:rPr>
          <w:lang w:val="fr-CA"/>
        </w:rPr>
        <w:tab/>
      </w:r>
      <w:r w:rsidR="00C02371">
        <w:rPr>
          <w:lang w:val="fr-CA"/>
        </w:rPr>
        <w:t>recherchez « préapprentissage » + « nom de la ville » dans votre navigateur Web (répétez les mêmes étapes pour la formation en apprentissage);</w:t>
      </w:r>
    </w:p>
    <w:p w14:paraId="57C16CB9" w14:textId="77777777" w:rsidR="00F63D80" w:rsidRPr="007F3AD0" w:rsidRDefault="00F63D80" w:rsidP="00AB23EE">
      <w:pPr>
        <w:spacing w:after="0" w:line="360" w:lineRule="auto"/>
        <w:ind w:left="720" w:hanging="360"/>
        <w:rPr>
          <w:lang w:val="fr-CA"/>
        </w:rPr>
      </w:pPr>
      <w:r w:rsidRPr="007F3AD0">
        <w:rPr>
          <w:lang w:val="fr-CA"/>
        </w:rPr>
        <w:t>•</w:t>
      </w:r>
      <w:r w:rsidRPr="007F3AD0">
        <w:rPr>
          <w:lang w:val="fr-CA"/>
        </w:rPr>
        <w:tab/>
      </w:r>
      <w:r w:rsidR="00C02371">
        <w:rPr>
          <w:lang w:val="fr-CA"/>
        </w:rPr>
        <w:t>cherchez des syndicats et des associations sectorielles et communiquez avec eux;</w:t>
      </w:r>
    </w:p>
    <w:p w14:paraId="57C16CBA" w14:textId="77777777" w:rsidR="00F63D80" w:rsidRPr="007F3AD0" w:rsidRDefault="00F63D80" w:rsidP="00AB23EE">
      <w:pPr>
        <w:spacing w:after="0" w:line="360" w:lineRule="auto"/>
        <w:ind w:left="720" w:hanging="360"/>
        <w:rPr>
          <w:lang w:val="fr-CA"/>
        </w:rPr>
      </w:pPr>
      <w:r w:rsidRPr="007F3AD0">
        <w:rPr>
          <w:lang w:val="fr-CA"/>
        </w:rPr>
        <w:t>•</w:t>
      </w:r>
      <w:r w:rsidRPr="007F3AD0">
        <w:rPr>
          <w:lang w:val="fr-CA"/>
        </w:rPr>
        <w:tab/>
      </w:r>
      <w:r w:rsidR="00C02371">
        <w:rPr>
          <w:lang w:val="fr-CA"/>
        </w:rPr>
        <w:t>communiquez avec le bureau d’apprentissage d’Emploi Ontario (EO);</w:t>
      </w:r>
    </w:p>
    <w:p w14:paraId="57C16CBB" w14:textId="77777777" w:rsidR="00F63D80" w:rsidRPr="008C4391" w:rsidRDefault="00F63D80" w:rsidP="00AB23EE">
      <w:pPr>
        <w:spacing w:after="0" w:line="360" w:lineRule="auto"/>
        <w:ind w:left="720" w:hanging="360"/>
      </w:pPr>
      <w:r w:rsidRPr="008C4391">
        <w:t>•</w:t>
      </w:r>
      <w:r w:rsidRPr="008C4391">
        <w:tab/>
      </w:r>
      <w:proofErr w:type="spellStart"/>
      <w:r w:rsidRPr="008C4391">
        <w:t>u</w:t>
      </w:r>
      <w:r w:rsidR="00C02371" w:rsidRPr="008C4391">
        <w:t>tilisez</w:t>
      </w:r>
      <w:proofErr w:type="spellEnd"/>
      <w:r w:rsidR="00C02371" w:rsidRPr="008C4391">
        <w:t xml:space="preserve"> le site Web The Career Foundation :</w:t>
      </w:r>
      <w:r w:rsidRPr="008C4391">
        <w:t xml:space="preserve"> </w:t>
      </w:r>
      <w:hyperlink r:id="rId12" w:history="1">
        <w:r w:rsidR="00E819C1" w:rsidRPr="008C4391">
          <w:rPr>
            <w:rStyle w:val="Hyperlink"/>
          </w:rPr>
          <w:t>https://careerfoundation.com/ontario-pre-apprenticeship-programs/</w:t>
        </w:r>
      </w:hyperlink>
      <w:r w:rsidR="00C02371" w:rsidRPr="008C4391">
        <w:t>;</w:t>
      </w:r>
    </w:p>
    <w:p w14:paraId="57C16CBC" w14:textId="77777777" w:rsidR="00082040" w:rsidRDefault="00F63D80" w:rsidP="00F954B2">
      <w:pPr>
        <w:spacing w:after="120" w:line="360" w:lineRule="auto"/>
        <w:ind w:left="720" w:hanging="360"/>
        <w:rPr>
          <w:lang w:val="fr-CA"/>
        </w:rPr>
      </w:pPr>
      <w:r w:rsidRPr="007F3AD0">
        <w:rPr>
          <w:lang w:val="fr-CA"/>
        </w:rPr>
        <w:t>•</w:t>
      </w:r>
      <w:r w:rsidRPr="007F3AD0">
        <w:rPr>
          <w:lang w:val="fr-CA"/>
        </w:rPr>
        <w:tab/>
      </w:r>
      <w:r w:rsidR="00C02371">
        <w:rPr>
          <w:lang w:val="fr-CA"/>
        </w:rPr>
        <w:t>vérifier auprès des collèges locaux.</w:t>
      </w:r>
    </w:p>
    <w:p w14:paraId="7989E8BB" w14:textId="77777777" w:rsidR="00113651" w:rsidRPr="007F3AD0" w:rsidRDefault="00113651" w:rsidP="00F954B2">
      <w:pPr>
        <w:spacing w:after="120" w:line="360" w:lineRule="auto"/>
        <w:ind w:left="720" w:hanging="360"/>
        <w:rPr>
          <w:lang w:val="fr-CA"/>
        </w:rPr>
      </w:pPr>
    </w:p>
    <w:p w14:paraId="57C16CBD" w14:textId="77777777" w:rsidR="002C1F6F" w:rsidRPr="007F3AD0" w:rsidRDefault="00C02371" w:rsidP="00BF3533">
      <w:pPr>
        <w:spacing w:after="0" w:line="360" w:lineRule="auto"/>
        <w:rPr>
          <w:lang w:val="fr-CA"/>
        </w:rPr>
      </w:pPr>
      <w:r w:rsidRPr="00C02371">
        <w:rPr>
          <w:b/>
          <w:bCs/>
          <w:lang w:val="fr-CA"/>
        </w:rPr>
        <w:t>Étape</w:t>
      </w:r>
      <w:r>
        <w:rPr>
          <w:b/>
          <w:bCs/>
          <w:lang w:val="fr-CA"/>
        </w:rPr>
        <w:t> </w:t>
      </w:r>
      <w:r w:rsidRPr="00C02371">
        <w:rPr>
          <w:b/>
          <w:bCs/>
          <w:lang w:val="fr-CA"/>
        </w:rPr>
        <w:t>7.</w:t>
      </w:r>
      <w:r w:rsidRPr="00C02371">
        <w:rPr>
          <w:bCs/>
          <w:lang w:val="fr-CA"/>
        </w:rPr>
        <w:t xml:space="preserve"> Les parrains </w:t>
      </w:r>
      <w:r>
        <w:rPr>
          <w:bCs/>
          <w:lang w:val="fr-CA"/>
        </w:rPr>
        <w:t>collectifs</w:t>
      </w:r>
      <w:r w:rsidRPr="00C02371">
        <w:rPr>
          <w:bCs/>
          <w:lang w:val="fr-CA"/>
        </w:rPr>
        <w:t xml:space="preserve"> travaillent avec les employeurs, les apprentis et d’autres intervenants pour </w:t>
      </w:r>
      <w:r w:rsidR="00E400ED">
        <w:rPr>
          <w:bCs/>
          <w:lang w:val="fr-CA"/>
        </w:rPr>
        <w:t>veiller à l’in</w:t>
      </w:r>
      <w:r w:rsidRPr="00C02371">
        <w:rPr>
          <w:bCs/>
          <w:lang w:val="fr-CA"/>
        </w:rPr>
        <w:t>scri</w:t>
      </w:r>
      <w:r w:rsidR="00E400ED">
        <w:rPr>
          <w:bCs/>
          <w:lang w:val="fr-CA"/>
        </w:rPr>
        <w:t>ption, à la supervision</w:t>
      </w:r>
      <w:r w:rsidRPr="00C02371">
        <w:rPr>
          <w:bCs/>
          <w:lang w:val="fr-CA"/>
        </w:rPr>
        <w:t xml:space="preserve"> et </w:t>
      </w:r>
      <w:r w:rsidR="00E400ED">
        <w:rPr>
          <w:bCs/>
          <w:lang w:val="fr-CA"/>
        </w:rPr>
        <w:t>au maintien de</w:t>
      </w:r>
      <w:r w:rsidRPr="00C02371">
        <w:rPr>
          <w:bCs/>
          <w:lang w:val="fr-CA"/>
        </w:rPr>
        <w:t xml:space="preserve"> la formation en apprentissage.</w:t>
      </w:r>
      <w:r w:rsidR="00F16DF1" w:rsidRPr="007F3AD0">
        <w:rPr>
          <w:lang w:val="fr-CA"/>
        </w:rPr>
        <w:t xml:space="preserve"> </w:t>
      </w:r>
      <w:r>
        <w:rPr>
          <w:lang w:val="fr-CA"/>
        </w:rPr>
        <w:t>Les parrains collectifs sont souvent des organismes sans but lucratif et des associations professionnelles qui cherchent à aider les gens à trouver un emploi durable.</w:t>
      </w:r>
      <w:r w:rsidR="00F16DF1" w:rsidRPr="007F3AD0">
        <w:rPr>
          <w:lang w:val="fr-CA"/>
        </w:rPr>
        <w:t xml:space="preserve"> </w:t>
      </w:r>
      <w:r>
        <w:rPr>
          <w:lang w:val="fr-CA"/>
        </w:rPr>
        <w:t>Pour trouver</w:t>
      </w:r>
      <w:r w:rsidRPr="00C02371">
        <w:rPr>
          <w:lang w:val="fr-CA"/>
        </w:rPr>
        <w:t xml:space="preserve"> un parrain collectif</w:t>
      </w:r>
      <w:r>
        <w:rPr>
          <w:lang w:val="fr-CA"/>
        </w:rPr>
        <w:t> :</w:t>
      </w:r>
    </w:p>
    <w:p w14:paraId="57C16CBE" w14:textId="77777777" w:rsidR="00B30C48" w:rsidRPr="007F3AD0" w:rsidRDefault="00C02371" w:rsidP="00B30C48">
      <w:pPr>
        <w:pStyle w:val="ListParagraph"/>
        <w:numPr>
          <w:ilvl w:val="0"/>
          <w:numId w:val="18"/>
        </w:numPr>
        <w:spacing w:after="0" w:line="360" w:lineRule="auto"/>
        <w:rPr>
          <w:lang w:val="fr-CA"/>
        </w:rPr>
      </w:pPr>
      <w:r>
        <w:rPr>
          <w:lang w:val="fr-CA"/>
        </w:rPr>
        <w:t>recherchez « parrain collectif apprentissage Ontario » dans votre navigateur Web;</w:t>
      </w:r>
    </w:p>
    <w:p w14:paraId="57C16CBF" w14:textId="77777777" w:rsidR="00B30C48" w:rsidRPr="007F3AD0" w:rsidRDefault="00C02371" w:rsidP="00B30C48">
      <w:pPr>
        <w:pStyle w:val="ListParagraph"/>
        <w:numPr>
          <w:ilvl w:val="0"/>
          <w:numId w:val="18"/>
        </w:numPr>
        <w:spacing w:after="0" w:line="360" w:lineRule="auto"/>
        <w:rPr>
          <w:lang w:val="fr-CA"/>
        </w:rPr>
      </w:pPr>
      <w:r>
        <w:rPr>
          <w:lang w:val="fr-CA"/>
        </w:rPr>
        <w:t>cherchez des syndicats et des associations sectorielles et communiquez avec eux;</w:t>
      </w:r>
    </w:p>
    <w:p w14:paraId="57C16CC0" w14:textId="77777777" w:rsidR="001349F1" w:rsidRPr="007F3AD0" w:rsidRDefault="00C02371" w:rsidP="001349F1">
      <w:pPr>
        <w:pStyle w:val="ListParagraph"/>
        <w:numPr>
          <w:ilvl w:val="0"/>
          <w:numId w:val="18"/>
        </w:numPr>
        <w:spacing w:after="0" w:line="360" w:lineRule="auto"/>
        <w:rPr>
          <w:lang w:val="fr-CA"/>
        </w:rPr>
      </w:pPr>
      <w:r>
        <w:rPr>
          <w:lang w:val="fr-CA"/>
        </w:rPr>
        <w:t>communiquez avec votre bureau d’apprentissage d’EO;</w:t>
      </w:r>
    </w:p>
    <w:p w14:paraId="57C16CC2" w14:textId="2EE0EEF6" w:rsidR="00F954B2" w:rsidRPr="00857B46" w:rsidRDefault="00C02371" w:rsidP="005F36B6">
      <w:pPr>
        <w:pStyle w:val="ListParagraph"/>
        <w:numPr>
          <w:ilvl w:val="0"/>
          <w:numId w:val="18"/>
        </w:numPr>
        <w:spacing w:after="0" w:line="360" w:lineRule="auto"/>
        <w:rPr>
          <w:lang w:val="fr-CA"/>
        </w:rPr>
      </w:pPr>
      <w:r>
        <w:rPr>
          <w:lang w:val="fr-CA"/>
        </w:rPr>
        <w:t>vérifier auprès des collèges locaux.</w:t>
      </w:r>
      <w:r w:rsidR="00857B46">
        <w:rPr>
          <w:lang w:val="fr-CA"/>
        </w:rPr>
        <w:br/>
      </w:r>
    </w:p>
    <w:p w14:paraId="57C16CC3" w14:textId="77777777" w:rsidR="00BF3533" w:rsidRPr="007F3AD0" w:rsidRDefault="00C02371" w:rsidP="005F36B6">
      <w:pPr>
        <w:spacing w:after="0" w:line="360" w:lineRule="auto"/>
        <w:rPr>
          <w:lang w:val="fr-CA"/>
        </w:rPr>
      </w:pPr>
      <w:r>
        <w:rPr>
          <w:lang w:val="fr-CA"/>
        </w:rPr>
        <w:t>Beaucoup d’organismes favorisent l</w:t>
      </w:r>
      <w:r w:rsidR="0001066A">
        <w:rPr>
          <w:lang w:val="fr-CA"/>
        </w:rPr>
        <w:t>es</w:t>
      </w:r>
      <w:r>
        <w:rPr>
          <w:lang w:val="fr-CA"/>
        </w:rPr>
        <w:t xml:space="preserve"> liens entre les chercheurs d’emploi et les employeurs dans les métiers spécialisés, et il pourrait être utile de les connaitre et d’établir une relation avec eux.</w:t>
      </w:r>
      <w:r w:rsidR="005F36B6" w:rsidRPr="007F3AD0">
        <w:rPr>
          <w:lang w:val="fr-CA"/>
        </w:rPr>
        <w:t xml:space="preserve"> </w:t>
      </w:r>
      <w:r>
        <w:rPr>
          <w:lang w:val="fr-CA"/>
        </w:rPr>
        <w:t>Voici quelques exemples :</w:t>
      </w:r>
    </w:p>
    <w:p w14:paraId="57C16CC4" w14:textId="77777777" w:rsidR="00707BED" w:rsidRPr="007F3AD0" w:rsidRDefault="00BF3533" w:rsidP="00786AF0">
      <w:pPr>
        <w:pStyle w:val="ListParagraph"/>
        <w:numPr>
          <w:ilvl w:val="0"/>
          <w:numId w:val="25"/>
        </w:numPr>
        <w:spacing w:after="0" w:line="360" w:lineRule="auto"/>
        <w:ind w:left="720" w:hanging="360"/>
        <w:rPr>
          <w:lang w:val="fr-CA"/>
        </w:rPr>
      </w:pPr>
      <w:r w:rsidRPr="007F3AD0">
        <w:rPr>
          <w:lang w:val="fr-CA"/>
        </w:rPr>
        <w:t>Apprentice</w:t>
      </w:r>
      <w:r w:rsidR="00C02371">
        <w:rPr>
          <w:lang w:val="fr-CA"/>
        </w:rPr>
        <w:t>Search.com;</w:t>
      </w:r>
    </w:p>
    <w:p w14:paraId="57C16CC5" w14:textId="77777777" w:rsidR="00620FFE" w:rsidRPr="007F3AD0" w:rsidRDefault="00620FFE" w:rsidP="00786AF0">
      <w:pPr>
        <w:pStyle w:val="ListParagraph"/>
        <w:numPr>
          <w:ilvl w:val="0"/>
          <w:numId w:val="25"/>
        </w:numPr>
        <w:spacing w:after="0" w:line="360" w:lineRule="auto"/>
        <w:ind w:left="720" w:hanging="360"/>
        <w:rPr>
          <w:lang w:val="fr-CA"/>
        </w:rPr>
      </w:pPr>
      <w:proofErr w:type="spellStart"/>
      <w:r w:rsidRPr="007F3AD0">
        <w:rPr>
          <w:lang w:val="fr-CA"/>
        </w:rPr>
        <w:t>Merit</w:t>
      </w:r>
      <w:proofErr w:type="spellEnd"/>
      <w:r w:rsidR="00C02371">
        <w:rPr>
          <w:lang w:val="fr-CA"/>
        </w:rPr>
        <w:t xml:space="preserve"> Ontario;</w:t>
      </w:r>
    </w:p>
    <w:p w14:paraId="57C16CC6" w14:textId="77777777" w:rsidR="00620FFE" w:rsidRPr="007F3AD0" w:rsidRDefault="00620FFE" w:rsidP="00187543">
      <w:pPr>
        <w:pStyle w:val="ListParagraph"/>
        <w:numPr>
          <w:ilvl w:val="0"/>
          <w:numId w:val="25"/>
        </w:numPr>
        <w:spacing w:after="0" w:line="360" w:lineRule="auto"/>
        <w:ind w:left="720" w:hanging="360"/>
        <w:rPr>
          <w:lang w:val="fr-CA"/>
        </w:rPr>
      </w:pPr>
      <w:r w:rsidRPr="007F3AD0">
        <w:rPr>
          <w:lang w:val="fr-CA"/>
        </w:rPr>
        <w:t xml:space="preserve">Support Ontario </w:t>
      </w:r>
      <w:proofErr w:type="spellStart"/>
      <w:r w:rsidRPr="007F3AD0">
        <w:rPr>
          <w:lang w:val="fr-CA"/>
        </w:rPr>
        <w:t>Youth</w:t>
      </w:r>
      <w:proofErr w:type="spellEnd"/>
      <w:r w:rsidRPr="007F3AD0">
        <w:rPr>
          <w:lang w:val="fr-CA"/>
        </w:rPr>
        <w:t xml:space="preserve"> (SOY)</w:t>
      </w:r>
      <w:r w:rsidR="00C02371">
        <w:rPr>
          <w:lang w:val="fr-CA"/>
        </w:rPr>
        <w:t>;</w:t>
      </w:r>
    </w:p>
    <w:p w14:paraId="57C16CC7" w14:textId="77777777" w:rsidR="00BF3533" w:rsidRPr="007F3AD0" w:rsidRDefault="00C02371" w:rsidP="00786AF0">
      <w:pPr>
        <w:pStyle w:val="ListParagraph"/>
        <w:numPr>
          <w:ilvl w:val="0"/>
          <w:numId w:val="25"/>
        </w:numPr>
        <w:spacing w:after="0" w:line="360" w:lineRule="auto"/>
        <w:ind w:left="720" w:hanging="360"/>
        <w:rPr>
          <w:lang w:val="fr-CA"/>
        </w:rPr>
      </w:pPr>
      <w:r>
        <w:rPr>
          <w:lang w:val="fr-CA"/>
        </w:rPr>
        <w:t>organismes de services d’emploi;</w:t>
      </w:r>
    </w:p>
    <w:p w14:paraId="57C16CC8" w14:textId="77777777" w:rsidR="00A3208C" w:rsidRPr="007F3AD0" w:rsidRDefault="00C02371" w:rsidP="00786AF0">
      <w:pPr>
        <w:pStyle w:val="ListParagraph"/>
        <w:numPr>
          <w:ilvl w:val="0"/>
          <w:numId w:val="25"/>
        </w:numPr>
        <w:spacing w:after="0" w:line="360" w:lineRule="auto"/>
        <w:ind w:left="720" w:hanging="360"/>
        <w:rPr>
          <w:sz w:val="20"/>
          <w:szCs w:val="20"/>
          <w:lang w:val="fr-CA"/>
        </w:rPr>
      </w:pPr>
      <w:r>
        <w:rPr>
          <w:lang w:val="fr-CA"/>
        </w:rPr>
        <w:lastRenderedPageBreak/>
        <w:t>commissions de planification et de développement de la main-d’œuvre;</w:t>
      </w:r>
    </w:p>
    <w:p w14:paraId="57C16CC9" w14:textId="77777777" w:rsidR="00A3208C" w:rsidRPr="007F3AD0" w:rsidRDefault="00C02371" w:rsidP="00786AF0">
      <w:pPr>
        <w:pStyle w:val="ListParagraph"/>
        <w:numPr>
          <w:ilvl w:val="0"/>
          <w:numId w:val="25"/>
        </w:numPr>
        <w:spacing w:after="0" w:line="360" w:lineRule="auto"/>
        <w:ind w:left="720" w:hanging="360"/>
        <w:rPr>
          <w:lang w:val="fr-CA"/>
        </w:rPr>
      </w:pPr>
      <w:r>
        <w:rPr>
          <w:lang w:val="fr-CA"/>
        </w:rPr>
        <w:t>agences de formation par l’apprentissage (AFA);</w:t>
      </w:r>
    </w:p>
    <w:p w14:paraId="57C16CCA" w14:textId="77777777" w:rsidR="00A3208C" w:rsidRPr="007F3AD0" w:rsidRDefault="00C02371" w:rsidP="00F954B2">
      <w:pPr>
        <w:pStyle w:val="ListParagraph"/>
        <w:numPr>
          <w:ilvl w:val="0"/>
          <w:numId w:val="25"/>
        </w:numPr>
        <w:spacing w:after="120" w:line="360" w:lineRule="auto"/>
        <w:ind w:left="720" w:hanging="360"/>
        <w:contextualSpacing w:val="0"/>
        <w:rPr>
          <w:lang w:val="fr-CA"/>
        </w:rPr>
      </w:pPr>
      <w:r>
        <w:rPr>
          <w:lang w:val="fr-CA"/>
        </w:rPr>
        <w:t>salons de l’emploi ou des carrières annuels (p. ex., salon des métiers spécialisés Prochain niveau!).</w:t>
      </w:r>
    </w:p>
    <w:p w14:paraId="4E73D25B" w14:textId="77777777" w:rsidR="00857B46" w:rsidRDefault="00857B46" w:rsidP="00A3208C">
      <w:pPr>
        <w:spacing w:after="0" w:line="360" w:lineRule="auto"/>
        <w:rPr>
          <w:b/>
          <w:bCs/>
          <w:lang w:val="fr-CA"/>
        </w:rPr>
      </w:pPr>
    </w:p>
    <w:p w14:paraId="57C16CCB" w14:textId="063C32C1" w:rsidR="00A3208C" w:rsidRPr="007F3AD0" w:rsidRDefault="00C02371" w:rsidP="00A3208C">
      <w:pPr>
        <w:spacing w:after="0" w:line="360" w:lineRule="auto"/>
        <w:rPr>
          <w:lang w:val="fr-CA"/>
        </w:rPr>
      </w:pPr>
      <w:r>
        <w:rPr>
          <w:b/>
          <w:bCs/>
          <w:lang w:val="fr-CA"/>
        </w:rPr>
        <w:t>Étape </w:t>
      </w:r>
      <w:r w:rsidR="00A3208C" w:rsidRPr="007F3AD0">
        <w:rPr>
          <w:b/>
          <w:bCs/>
          <w:lang w:val="fr-CA"/>
        </w:rPr>
        <w:t xml:space="preserve">8. </w:t>
      </w:r>
      <w:r>
        <w:rPr>
          <w:lang w:val="fr-CA"/>
        </w:rPr>
        <w:t>Vous pouvez trouver</w:t>
      </w:r>
      <w:r w:rsidR="00F61B65">
        <w:rPr>
          <w:lang w:val="fr-CA"/>
        </w:rPr>
        <w:t xml:space="preserve"> de l’information à jour sur les programmes </w:t>
      </w:r>
      <w:r w:rsidR="00661FC6">
        <w:rPr>
          <w:lang w:val="fr-CA"/>
        </w:rPr>
        <w:t xml:space="preserve">collégiaux </w:t>
      </w:r>
      <w:r w:rsidR="00F61B65">
        <w:rPr>
          <w:lang w:val="fr-CA"/>
        </w:rPr>
        <w:t>à l’aide du site Web des collèges de l’O</w:t>
      </w:r>
      <w:r w:rsidR="00A3208C" w:rsidRPr="007F3AD0">
        <w:rPr>
          <w:lang w:val="fr-CA"/>
        </w:rPr>
        <w:t xml:space="preserve">ntario </w:t>
      </w:r>
      <w:hyperlink r:id="rId13" w:history="1">
        <w:r>
          <w:rPr>
            <w:rStyle w:val="Hyperlink"/>
            <w:lang w:val="fr-CA"/>
          </w:rPr>
          <w:t>https://www.ontariocolleges.ca/fr/faire-demande/metiers-specialises</w:t>
        </w:r>
      </w:hyperlink>
      <w:r w:rsidR="00AE0B30" w:rsidRPr="007F3AD0">
        <w:rPr>
          <w:lang w:val="fr-CA"/>
        </w:rPr>
        <w:t xml:space="preserve">. </w:t>
      </w:r>
      <w:r w:rsidR="00F61B65">
        <w:rPr>
          <w:lang w:val="fr-CA"/>
        </w:rPr>
        <w:t xml:space="preserve">Vous pouvez trouver des collèges locaux à l’aide de </w:t>
      </w:r>
      <w:r w:rsidR="00742EE3" w:rsidRPr="007F3AD0">
        <w:rPr>
          <w:lang w:val="fr-CA"/>
        </w:rPr>
        <w:t xml:space="preserve">Google </w:t>
      </w:r>
      <w:proofErr w:type="spellStart"/>
      <w:r w:rsidR="00F61B65">
        <w:rPr>
          <w:lang w:val="fr-CA"/>
        </w:rPr>
        <w:t>M</w:t>
      </w:r>
      <w:r w:rsidR="00742EE3" w:rsidRPr="007F3AD0">
        <w:rPr>
          <w:lang w:val="fr-CA"/>
        </w:rPr>
        <w:t>aps</w:t>
      </w:r>
      <w:proofErr w:type="spellEnd"/>
      <w:r w:rsidR="00742EE3" w:rsidRPr="007F3AD0">
        <w:rPr>
          <w:lang w:val="fr-CA"/>
        </w:rPr>
        <w:t xml:space="preserve">. </w:t>
      </w:r>
      <w:r w:rsidR="00F61B65">
        <w:rPr>
          <w:lang w:val="fr-CA"/>
        </w:rPr>
        <w:t>Tapez « collège » pour voir l’emplacement des campus.</w:t>
      </w:r>
      <w:r w:rsidR="00742EE3" w:rsidRPr="007F3AD0">
        <w:rPr>
          <w:lang w:val="fr-CA"/>
        </w:rPr>
        <w:t xml:space="preserve"> </w:t>
      </w:r>
      <w:r w:rsidR="005B6056">
        <w:rPr>
          <w:lang w:val="fr-CA"/>
        </w:rPr>
        <w:t>Vous pouvez trouver les coordonnées du soutien aux étudiants de chaque collège en cherchant « nom du collège » + « soutien aux étudiants ».</w:t>
      </w:r>
      <w:r w:rsidR="00D6419E" w:rsidRPr="007F3AD0">
        <w:rPr>
          <w:lang w:val="fr-CA"/>
        </w:rPr>
        <w:t xml:space="preserve"> </w:t>
      </w:r>
      <w:r w:rsidR="005B6056">
        <w:rPr>
          <w:lang w:val="fr-CA"/>
        </w:rPr>
        <w:t>Vous pouvez trouver les coordonnées d’inscription pour chaque collège en cherchant « nom du collège » et « registraire ».</w:t>
      </w:r>
    </w:p>
    <w:p w14:paraId="57C16CCC" w14:textId="77777777" w:rsidR="00B11A9C" w:rsidRPr="007F3AD0" w:rsidRDefault="00B11A9C" w:rsidP="00F10AF4">
      <w:pPr>
        <w:spacing w:after="0" w:line="360" w:lineRule="auto"/>
        <w:rPr>
          <w:lang w:val="fr-CA"/>
        </w:rPr>
      </w:pPr>
    </w:p>
    <w:p w14:paraId="57C16CCD" w14:textId="77777777" w:rsidR="00B436D9" w:rsidRPr="007F3AD0" w:rsidRDefault="00B436D9" w:rsidP="00F10AF4">
      <w:pPr>
        <w:spacing w:after="0" w:line="360" w:lineRule="auto"/>
        <w:rPr>
          <w:lang w:val="fr-CA"/>
        </w:rPr>
      </w:pPr>
    </w:p>
    <w:p w14:paraId="2B69B4A4" w14:textId="77777777" w:rsidR="00857B46" w:rsidRDefault="00857B46">
      <w:pPr>
        <w:rPr>
          <w:color w:val="A02B93" w:themeColor="accent5"/>
          <w:sz w:val="28"/>
          <w:szCs w:val="28"/>
          <w:lang w:val="fr-CA"/>
        </w:rPr>
      </w:pPr>
      <w:r>
        <w:rPr>
          <w:color w:val="A02B93" w:themeColor="accent5"/>
          <w:sz w:val="28"/>
          <w:szCs w:val="28"/>
          <w:lang w:val="fr-CA"/>
        </w:rPr>
        <w:br w:type="page"/>
      </w:r>
    </w:p>
    <w:p w14:paraId="57C16CCE" w14:textId="4C59C865" w:rsidR="00762EFA" w:rsidRPr="007F3AD0" w:rsidRDefault="005B6056" w:rsidP="00F10AF4">
      <w:pPr>
        <w:spacing w:after="0" w:line="360" w:lineRule="auto"/>
        <w:rPr>
          <w:color w:val="A02B93" w:themeColor="accent5"/>
          <w:sz w:val="28"/>
          <w:szCs w:val="28"/>
          <w:lang w:val="fr-CA"/>
        </w:rPr>
      </w:pPr>
      <w:r>
        <w:rPr>
          <w:color w:val="A02B93" w:themeColor="accent5"/>
          <w:sz w:val="28"/>
          <w:szCs w:val="28"/>
          <w:lang w:val="fr-CA"/>
        </w:rPr>
        <w:lastRenderedPageBreak/>
        <w:t>Outil d’information pour les partenariats entre les programmes d’AFB et les métiers spécialisés</w:t>
      </w:r>
    </w:p>
    <w:p w14:paraId="57C16CCF" w14:textId="77777777" w:rsidR="00CF1209" w:rsidRPr="007F3AD0" w:rsidRDefault="002050E4" w:rsidP="00CF1209">
      <w:pPr>
        <w:spacing w:after="0" w:line="360" w:lineRule="auto"/>
        <w:rPr>
          <w:lang w:val="fr-CA"/>
        </w:rPr>
      </w:pPr>
      <w:r>
        <w:rPr>
          <w:lang w:val="fr-CA"/>
        </w:rPr>
        <w:t>L’Outil d’information pour les partenariats entre les programmes d’AFB et les métiers spécialisés s’adresse aux réseaux et aux programmes d’AFB.</w:t>
      </w:r>
      <w:r w:rsidR="00581680" w:rsidRPr="007F3AD0">
        <w:rPr>
          <w:lang w:val="fr-CA"/>
        </w:rPr>
        <w:t xml:space="preserve"> </w:t>
      </w:r>
      <w:r>
        <w:rPr>
          <w:lang w:val="fr-CA"/>
        </w:rPr>
        <w:t xml:space="preserve">Il est personnalisable, peut être utilisé en format numérique ou imprimé, et peut être </w:t>
      </w:r>
      <w:r w:rsidR="0001066A">
        <w:rPr>
          <w:lang w:val="fr-CA"/>
        </w:rPr>
        <w:t>transmis à</w:t>
      </w:r>
      <w:r>
        <w:rPr>
          <w:lang w:val="fr-CA"/>
        </w:rPr>
        <w:t xml:space="preserve"> des partenaires communautaires.</w:t>
      </w:r>
      <w:r w:rsidR="002C27E5" w:rsidRPr="007F3AD0">
        <w:rPr>
          <w:lang w:val="fr-CA"/>
        </w:rPr>
        <w:t xml:space="preserve"> </w:t>
      </w:r>
      <w:r>
        <w:rPr>
          <w:lang w:val="fr-CA"/>
        </w:rPr>
        <w:t>Il vise à vous aider à établir des liens avec des partenaires de programmes de préapprentissage ou de formation en apprentissage et des AFA de votre région afin de mieux soutenir les apprenants sur la voie vers la formation en apprentissage.</w:t>
      </w:r>
      <w:r w:rsidR="00581680" w:rsidRPr="007F3AD0">
        <w:rPr>
          <w:lang w:val="fr-CA"/>
        </w:rPr>
        <w:t xml:space="preserve"> </w:t>
      </w:r>
      <w:r>
        <w:rPr>
          <w:lang w:val="fr-CA"/>
        </w:rPr>
        <w:t>La plupart des programmes de préapprentissage et de formation en apprentissage sont gérés par un fournisseur de services d’EO ou un organisme sans but lucratif, qui collabore ensuite avec un</w:t>
      </w:r>
      <w:r w:rsidR="0001066A">
        <w:rPr>
          <w:lang w:val="fr-CA"/>
        </w:rPr>
        <w:t>e</w:t>
      </w:r>
      <w:r>
        <w:rPr>
          <w:lang w:val="fr-CA"/>
        </w:rPr>
        <w:t xml:space="preserve"> A</w:t>
      </w:r>
      <w:r w:rsidR="009E7B1B">
        <w:rPr>
          <w:lang w:val="fr-CA"/>
        </w:rPr>
        <w:t>FA</w:t>
      </w:r>
      <w:r>
        <w:rPr>
          <w:lang w:val="fr-CA"/>
        </w:rPr>
        <w:t xml:space="preserve"> pour assurer la prestation.</w:t>
      </w:r>
      <w:r w:rsidR="00155049" w:rsidRPr="007F3AD0">
        <w:rPr>
          <w:lang w:val="fr-CA"/>
        </w:rPr>
        <w:t xml:space="preserve"> </w:t>
      </w:r>
      <w:r w:rsidR="009E7B1B">
        <w:rPr>
          <w:lang w:val="fr-CA"/>
        </w:rPr>
        <w:t>Nous vous encourageons à adapter cet outil aux services et programmes que vous offrez, à le distribuer et à le mettre à jour chaque année selon vos ressources.</w:t>
      </w:r>
      <w:r w:rsidR="00672037" w:rsidRPr="007F3AD0">
        <w:rPr>
          <w:lang w:val="fr-CA"/>
        </w:rPr>
        <w:t xml:space="preserve"> </w:t>
      </w:r>
      <w:r w:rsidR="009E7B1B">
        <w:rPr>
          <w:lang w:val="fr-CA"/>
        </w:rPr>
        <w:t>Nous vous recommandons de suivre les étapes ci-dessous pour adapter cet outil à votre réseau et à vos programmes d’AFB.</w:t>
      </w:r>
    </w:p>
    <w:p w14:paraId="57C16CD0" w14:textId="77777777" w:rsidR="00710FB5" w:rsidRPr="007F3AD0" w:rsidRDefault="00710FB5" w:rsidP="00F63DEB">
      <w:pPr>
        <w:spacing w:after="0"/>
        <w:rPr>
          <w:color w:val="6E0D72"/>
          <w:lang w:val="fr-CA"/>
        </w:rPr>
      </w:pPr>
    </w:p>
    <w:p w14:paraId="57C16CD1" w14:textId="77777777" w:rsidR="00A92D4A" w:rsidRPr="007F3AD0" w:rsidRDefault="009E7B1B" w:rsidP="00B436D9">
      <w:pPr>
        <w:spacing w:after="120" w:line="360" w:lineRule="auto"/>
        <w:rPr>
          <w:lang w:val="fr-CA"/>
        </w:rPr>
      </w:pPr>
      <w:r>
        <w:rPr>
          <w:b/>
          <w:bCs/>
          <w:lang w:val="fr-CA"/>
        </w:rPr>
        <w:t>Étape </w:t>
      </w:r>
      <w:r w:rsidR="00EC0BA6" w:rsidRPr="007F3AD0">
        <w:rPr>
          <w:b/>
          <w:bCs/>
          <w:lang w:val="fr-CA"/>
        </w:rPr>
        <w:t>1.</w:t>
      </w:r>
      <w:r w:rsidR="00EC0BA6" w:rsidRPr="007F3AD0">
        <w:rPr>
          <w:lang w:val="fr-CA"/>
        </w:rPr>
        <w:t xml:space="preserve"> </w:t>
      </w:r>
      <w:r>
        <w:rPr>
          <w:lang w:val="fr-CA"/>
        </w:rPr>
        <w:t>Vous pouvez remplacer tous les éléments en caractères</w:t>
      </w:r>
      <w:r w:rsidR="00EC0BA6" w:rsidRPr="007F3AD0">
        <w:rPr>
          <w:lang w:val="fr-CA"/>
        </w:rPr>
        <w:t xml:space="preserve"> </w:t>
      </w:r>
      <w:r w:rsidR="00EC0BA6" w:rsidRPr="007F3AD0">
        <w:rPr>
          <w:color w:val="0F9ED5" w:themeColor="accent4"/>
          <w:lang w:val="fr-CA"/>
        </w:rPr>
        <w:t>bl</w:t>
      </w:r>
      <w:r>
        <w:rPr>
          <w:color w:val="0F9ED5" w:themeColor="accent4"/>
          <w:lang w:val="fr-CA"/>
        </w:rPr>
        <w:t>eus</w:t>
      </w:r>
      <w:r w:rsidR="00EC0BA6" w:rsidRPr="007F3AD0">
        <w:rPr>
          <w:lang w:val="fr-CA"/>
        </w:rPr>
        <w:t xml:space="preserve"> </w:t>
      </w:r>
      <w:r>
        <w:rPr>
          <w:lang w:val="fr-CA"/>
        </w:rPr>
        <w:t>par les coordonnées de votre propre réseau</w:t>
      </w:r>
      <w:r w:rsidR="00EC0BA6" w:rsidRPr="007F3AD0">
        <w:rPr>
          <w:lang w:val="fr-CA"/>
        </w:rPr>
        <w:t>.</w:t>
      </w:r>
    </w:p>
    <w:p w14:paraId="70DA1225" w14:textId="77777777" w:rsidR="00857B46" w:rsidRDefault="00857B46" w:rsidP="00B436D9">
      <w:pPr>
        <w:spacing w:after="120" w:line="360" w:lineRule="auto"/>
        <w:rPr>
          <w:b/>
          <w:bCs/>
          <w:lang w:val="fr-CA"/>
        </w:rPr>
      </w:pPr>
    </w:p>
    <w:p w14:paraId="57C16CD2" w14:textId="1143CB47" w:rsidR="00F10AF4" w:rsidRPr="007F3AD0" w:rsidRDefault="009E7B1B" w:rsidP="00B436D9">
      <w:pPr>
        <w:spacing w:after="120" w:line="360" w:lineRule="auto"/>
        <w:rPr>
          <w:lang w:val="fr-CA"/>
        </w:rPr>
      </w:pPr>
      <w:r w:rsidRPr="009E7B1B">
        <w:rPr>
          <w:b/>
          <w:bCs/>
          <w:lang w:val="fr-CA"/>
        </w:rPr>
        <w:t>Étape</w:t>
      </w:r>
      <w:r>
        <w:rPr>
          <w:b/>
          <w:bCs/>
          <w:lang w:val="fr-CA"/>
        </w:rPr>
        <w:t> </w:t>
      </w:r>
      <w:r w:rsidRPr="009E7B1B">
        <w:rPr>
          <w:b/>
          <w:bCs/>
          <w:lang w:val="fr-CA"/>
        </w:rPr>
        <w:t>2.</w:t>
      </w:r>
      <w:r w:rsidRPr="009E7B1B">
        <w:rPr>
          <w:bCs/>
          <w:lang w:val="fr-CA"/>
        </w:rPr>
        <w:t xml:space="preserve"> Modifiez le texte d’introduction </w:t>
      </w:r>
      <w:r>
        <w:rPr>
          <w:bCs/>
          <w:lang w:val="fr-CA"/>
        </w:rPr>
        <w:t>en fonction des</w:t>
      </w:r>
      <w:r w:rsidRPr="009E7B1B">
        <w:rPr>
          <w:bCs/>
          <w:lang w:val="fr-CA"/>
        </w:rPr>
        <w:t xml:space="preserve"> besoins de votre réseau et de la collectivité locale.</w:t>
      </w:r>
    </w:p>
    <w:p w14:paraId="38DB3A24" w14:textId="77777777" w:rsidR="00857B46" w:rsidRDefault="00857B46" w:rsidP="00A278A8">
      <w:pPr>
        <w:spacing w:after="0" w:line="360" w:lineRule="auto"/>
        <w:rPr>
          <w:b/>
          <w:bCs/>
          <w:lang w:val="fr-CA"/>
        </w:rPr>
      </w:pPr>
    </w:p>
    <w:p w14:paraId="6631447F" w14:textId="77777777" w:rsidR="00857B46" w:rsidRDefault="00857B46" w:rsidP="00A278A8">
      <w:pPr>
        <w:spacing w:after="0" w:line="360" w:lineRule="auto"/>
        <w:rPr>
          <w:b/>
          <w:bCs/>
          <w:lang w:val="fr-CA"/>
        </w:rPr>
      </w:pPr>
    </w:p>
    <w:p w14:paraId="09882410" w14:textId="77777777" w:rsidR="00857B46" w:rsidRDefault="00857B46" w:rsidP="00A278A8">
      <w:pPr>
        <w:spacing w:after="0" w:line="360" w:lineRule="auto"/>
        <w:rPr>
          <w:b/>
          <w:bCs/>
          <w:lang w:val="fr-CA"/>
        </w:rPr>
      </w:pPr>
    </w:p>
    <w:p w14:paraId="0A7FA201" w14:textId="77777777" w:rsidR="00857B46" w:rsidRDefault="00857B46" w:rsidP="00A278A8">
      <w:pPr>
        <w:spacing w:after="0" w:line="360" w:lineRule="auto"/>
        <w:rPr>
          <w:b/>
          <w:bCs/>
          <w:lang w:val="fr-CA"/>
        </w:rPr>
      </w:pPr>
    </w:p>
    <w:p w14:paraId="2C965F86" w14:textId="77777777" w:rsidR="00857B46" w:rsidRDefault="00857B46" w:rsidP="00A278A8">
      <w:pPr>
        <w:spacing w:after="0" w:line="360" w:lineRule="auto"/>
        <w:rPr>
          <w:b/>
          <w:bCs/>
          <w:lang w:val="fr-CA"/>
        </w:rPr>
      </w:pPr>
    </w:p>
    <w:p w14:paraId="3C37FFAF" w14:textId="77777777" w:rsidR="00857B46" w:rsidRDefault="00857B46" w:rsidP="00A278A8">
      <w:pPr>
        <w:spacing w:after="0" w:line="360" w:lineRule="auto"/>
        <w:rPr>
          <w:b/>
          <w:bCs/>
          <w:lang w:val="fr-CA"/>
        </w:rPr>
      </w:pPr>
    </w:p>
    <w:p w14:paraId="57C16CD3" w14:textId="1FDB5426" w:rsidR="004801D9" w:rsidRPr="007F3AD0" w:rsidRDefault="009E7B1B" w:rsidP="00A278A8">
      <w:pPr>
        <w:spacing w:after="0" w:line="360" w:lineRule="auto"/>
        <w:rPr>
          <w:lang w:val="fr-CA"/>
        </w:rPr>
      </w:pPr>
      <w:r>
        <w:rPr>
          <w:b/>
          <w:bCs/>
          <w:lang w:val="fr-CA"/>
        </w:rPr>
        <w:lastRenderedPageBreak/>
        <w:t>Étape </w:t>
      </w:r>
      <w:r w:rsidR="00AE0D2B" w:rsidRPr="007F3AD0">
        <w:rPr>
          <w:b/>
          <w:bCs/>
          <w:lang w:val="fr-CA"/>
        </w:rPr>
        <w:t>3.</w:t>
      </w:r>
      <w:r w:rsidR="00AE0D2B" w:rsidRPr="007F3AD0">
        <w:rPr>
          <w:lang w:val="fr-CA"/>
        </w:rPr>
        <w:t xml:space="preserve"> </w:t>
      </w:r>
      <w:r>
        <w:rPr>
          <w:lang w:val="fr-CA"/>
        </w:rPr>
        <w:t>Toutes les boites en caractères</w:t>
      </w:r>
      <w:r w:rsidR="00B1399C" w:rsidRPr="007F3AD0">
        <w:rPr>
          <w:lang w:val="fr-CA"/>
        </w:rPr>
        <w:t xml:space="preserve"> </w:t>
      </w:r>
      <w:r w:rsidR="00B1399C" w:rsidRPr="007F3AD0">
        <w:rPr>
          <w:color w:val="E97132" w:themeColor="accent2"/>
          <w:lang w:val="fr-CA"/>
        </w:rPr>
        <w:t>orange</w:t>
      </w:r>
      <w:r w:rsidR="00B1399C" w:rsidRPr="007F3AD0">
        <w:rPr>
          <w:lang w:val="fr-CA"/>
        </w:rPr>
        <w:t xml:space="preserve"> </w:t>
      </w:r>
      <w:r>
        <w:rPr>
          <w:lang w:val="fr-CA"/>
        </w:rPr>
        <w:t>peuvent être remplacées par les logos des programmes d’AFB de votre région</w:t>
      </w:r>
      <w:r w:rsidR="008E2CCA" w:rsidRPr="007F3AD0">
        <w:rPr>
          <w:lang w:val="fr-CA"/>
        </w:rPr>
        <w:t>.</w:t>
      </w:r>
      <w:r w:rsidR="00382B24" w:rsidRPr="007F3AD0">
        <w:rPr>
          <w:lang w:val="fr-CA"/>
        </w:rPr>
        <w:t xml:space="preserve"> </w:t>
      </w:r>
      <w:r>
        <w:rPr>
          <w:lang w:val="fr-CA"/>
        </w:rPr>
        <w:t>Ajoutez ou supprimez autant de boites que nécessaire pour représenter vos programmes.</w:t>
      </w:r>
    </w:p>
    <w:p w14:paraId="57C16CD4" w14:textId="77777777" w:rsidR="00A278A8" w:rsidRPr="007F3AD0" w:rsidRDefault="00A278A8" w:rsidP="00A278A8">
      <w:pPr>
        <w:spacing w:after="0" w:line="360" w:lineRule="auto"/>
        <w:rPr>
          <w:lang w:val="fr-CA"/>
        </w:rPr>
      </w:pPr>
    </w:p>
    <w:p w14:paraId="57C16CD5" w14:textId="77777777" w:rsidR="00B1399C" w:rsidRPr="007F3AD0" w:rsidRDefault="009E7B1B" w:rsidP="0001066A">
      <w:pPr>
        <w:spacing w:line="360" w:lineRule="auto"/>
        <w:rPr>
          <w:lang w:val="fr-CA"/>
        </w:rPr>
      </w:pPr>
      <w:r>
        <w:rPr>
          <w:lang w:val="fr-CA"/>
        </w:rPr>
        <w:t>Pour obtenir de plus amples renseignements sur le présent guide et ses ressources, veuillez communiquer avec :</w:t>
      </w:r>
      <w:r w:rsidR="00B1399C" w:rsidRPr="007F3AD0">
        <w:rPr>
          <w:lang w:val="fr-CA"/>
        </w:rPr>
        <w:t xml:space="preserve"> </w:t>
      </w:r>
    </w:p>
    <w:p w14:paraId="57C16CD6" w14:textId="77777777" w:rsidR="00786AF0" w:rsidRPr="007F3AD0" w:rsidRDefault="007E625C" w:rsidP="000F2C16">
      <w:pPr>
        <w:spacing w:after="0" w:line="288" w:lineRule="auto"/>
        <w:ind w:left="720"/>
        <w:rPr>
          <w:lang w:val="fr-CA"/>
        </w:rPr>
      </w:pPr>
      <w:r w:rsidRPr="007F3AD0">
        <w:rPr>
          <w:lang w:val="fr-CA"/>
        </w:rPr>
        <w:t>Literacy Link South Central</w:t>
      </w:r>
      <w:r w:rsidR="00672037" w:rsidRPr="007F3AD0">
        <w:rPr>
          <w:lang w:val="fr-CA"/>
        </w:rPr>
        <w:t xml:space="preserve"> </w:t>
      </w:r>
    </w:p>
    <w:p w14:paraId="57C16CD7" w14:textId="77777777" w:rsidR="007E625C" w:rsidRPr="007F3AD0" w:rsidRDefault="009E7B1B" w:rsidP="000F2C16">
      <w:pPr>
        <w:spacing w:after="0" w:line="288" w:lineRule="auto"/>
        <w:ind w:left="720"/>
        <w:rPr>
          <w:lang w:val="fr-CA"/>
        </w:rPr>
      </w:pPr>
      <w:r>
        <w:rPr>
          <w:lang w:val="fr-CA"/>
        </w:rPr>
        <w:t>Jan Gourley – gestionnaire de projet</w:t>
      </w:r>
      <w:r w:rsidR="00260560" w:rsidRPr="007F3AD0">
        <w:rPr>
          <w:lang w:val="fr-CA"/>
        </w:rPr>
        <w:t xml:space="preserve"> </w:t>
      </w:r>
    </w:p>
    <w:p w14:paraId="57C16CD8" w14:textId="77777777" w:rsidR="0079787F" w:rsidRPr="007F3AD0" w:rsidRDefault="009E7B1B" w:rsidP="000F2C16">
      <w:pPr>
        <w:spacing w:after="0" w:line="288" w:lineRule="auto"/>
        <w:ind w:left="720"/>
        <w:rPr>
          <w:lang w:val="fr-CA"/>
        </w:rPr>
      </w:pPr>
      <w:r>
        <w:rPr>
          <w:lang w:val="fr-CA"/>
        </w:rPr>
        <w:t>Bureau : 519-681-7307</w:t>
      </w:r>
    </w:p>
    <w:p w14:paraId="57C16CD9" w14:textId="77777777" w:rsidR="00A278A8" w:rsidRPr="007F3AD0" w:rsidRDefault="009E7B1B" w:rsidP="000F2C16">
      <w:pPr>
        <w:spacing w:after="0" w:line="288" w:lineRule="auto"/>
        <w:ind w:left="720"/>
        <w:rPr>
          <w:lang w:val="fr-CA"/>
        </w:rPr>
      </w:pPr>
      <w:r>
        <w:rPr>
          <w:lang w:val="fr-CA"/>
        </w:rPr>
        <w:t>Courriel :</w:t>
      </w:r>
      <w:r w:rsidR="00BA5A09" w:rsidRPr="007F3AD0">
        <w:rPr>
          <w:lang w:val="fr-CA"/>
        </w:rPr>
        <w:t xml:space="preserve"> </w:t>
      </w:r>
      <w:hyperlink r:id="rId14" w:history="1">
        <w:r w:rsidR="00BA5A09" w:rsidRPr="007F3AD0">
          <w:rPr>
            <w:rStyle w:val="Hyperlink"/>
            <w:lang w:val="fr-CA"/>
          </w:rPr>
          <w:t>jan@llsc.on.ca</w:t>
        </w:r>
      </w:hyperlink>
    </w:p>
    <w:p w14:paraId="57C16CDA" w14:textId="77777777" w:rsidR="00672037" w:rsidRPr="007F3AD0" w:rsidRDefault="00672037" w:rsidP="00A278A8">
      <w:pPr>
        <w:spacing w:after="0" w:line="312" w:lineRule="auto"/>
        <w:contextualSpacing/>
        <w:rPr>
          <w:lang w:val="fr-CA"/>
        </w:rPr>
      </w:pPr>
    </w:p>
    <w:p w14:paraId="57C16CDB" w14:textId="77777777" w:rsidR="00A278A8" w:rsidRPr="007F3AD0" w:rsidRDefault="00232EC7" w:rsidP="0001066A">
      <w:pPr>
        <w:spacing w:after="0" w:line="360" w:lineRule="auto"/>
        <w:contextualSpacing/>
        <w:rPr>
          <w:lang w:val="fr-CA"/>
        </w:rPr>
      </w:pPr>
      <w:r>
        <w:rPr>
          <w:lang w:val="fr-CA"/>
        </w:rPr>
        <w:t xml:space="preserve">Un </w:t>
      </w:r>
      <w:r w:rsidR="00BA5C96">
        <w:rPr>
          <w:lang w:val="fr-CA"/>
        </w:rPr>
        <w:t>gros</w:t>
      </w:r>
      <w:r>
        <w:rPr>
          <w:lang w:val="fr-CA"/>
        </w:rPr>
        <w:t xml:space="preserve"> merci à l’</w:t>
      </w:r>
      <w:proofErr w:type="spellStart"/>
      <w:r>
        <w:rPr>
          <w:lang w:val="fr-CA"/>
        </w:rPr>
        <w:t>Adult</w:t>
      </w:r>
      <w:proofErr w:type="spellEnd"/>
      <w:r>
        <w:rPr>
          <w:lang w:val="fr-CA"/>
        </w:rPr>
        <w:t xml:space="preserve"> Basic Education Association (ABEA) pour sa contribution à la création de l’Outil d’information pour les partenariats entre les programmes d’AFB et les métiers spécialisés qui se trouve dans cette ressource.</w:t>
      </w:r>
    </w:p>
    <w:p w14:paraId="57C16CDC" w14:textId="77777777" w:rsidR="00A278A8" w:rsidRPr="007F3AD0" w:rsidRDefault="00A278A8" w:rsidP="0001066A">
      <w:pPr>
        <w:spacing w:line="360" w:lineRule="auto"/>
        <w:rPr>
          <w:lang w:val="fr-CA"/>
        </w:rPr>
      </w:pPr>
    </w:p>
    <w:p w14:paraId="16CD3AF3" w14:textId="77777777" w:rsidR="008C4391" w:rsidRDefault="008C4391" w:rsidP="0001066A">
      <w:pPr>
        <w:spacing w:line="360" w:lineRule="auto"/>
        <w:rPr>
          <w:lang w:val="fr-CA"/>
        </w:rPr>
      </w:pPr>
    </w:p>
    <w:p w14:paraId="2932B824" w14:textId="77777777" w:rsidR="008C4391" w:rsidRPr="008C4391" w:rsidRDefault="008C4391" w:rsidP="008C4391">
      <w:pPr>
        <w:spacing w:before="224" w:line="237" w:lineRule="auto"/>
        <w:ind w:right="4"/>
        <w:jc w:val="center"/>
        <w:rPr>
          <w:iCs/>
          <w:lang w:val="fr-CA"/>
        </w:rPr>
      </w:pPr>
      <w:r w:rsidRPr="008C4391">
        <w:rPr>
          <w:iCs/>
          <w:lang w:val="fr-CA"/>
        </w:rPr>
        <w:t xml:space="preserve">Ce programme Emploi Ontario est financé en partie par le gouvernement du Canada </w:t>
      </w:r>
      <w:r w:rsidRPr="008C4391">
        <w:rPr>
          <w:iCs/>
          <w:lang w:val="fr-CA"/>
        </w:rPr>
        <w:br/>
        <w:t>et le gouvernement de l’Ontario.</w:t>
      </w:r>
    </w:p>
    <w:p w14:paraId="19CF1053" w14:textId="77777777" w:rsidR="008C4391" w:rsidRPr="008C4391" w:rsidRDefault="008C4391" w:rsidP="008C4391">
      <w:pPr>
        <w:spacing w:before="224" w:line="237" w:lineRule="auto"/>
        <w:ind w:right="4"/>
        <w:jc w:val="center"/>
        <w:rPr>
          <w:iCs/>
          <w:lang w:val="fr-CA"/>
        </w:rPr>
      </w:pPr>
    </w:p>
    <w:p w14:paraId="37B2126D" w14:textId="77777777" w:rsidR="008C4391" w:rsidRPr="008C4391" w:rsidRDefault="008C4391" w:rsidP="008C4391">
      <w:pPr>
        <w:spacing w:before="224" w:line="237" w:lineRule="auto"/>
        <w:ind w:right="1241"/>
        <w:rPr>
          <w:i/>
          <w:lang w:val="fr-CA"/>
        </w:rPr>
      </w:pPr>
      <w:r w:rsidRPr="002F4576">
        <w:rPr>
          <w:rFonts w:ascii="Helvetica" w:hAnsi="Helvetica" w:cs="Helvetica"/>
          <w:noProof/>
        </w:rPr>
        <w:drawing>
          <wp:anchor distT="0" distB="0" distL="114300" distR="114300" simplePos="0" relativeHeight="251659264" behindDoc="0" locked="0" layoutInCell="1" allowOverlap="1" wp14:anchorId="327BC0CC" wp14:editId="50A0279A">
            <wp:simplePos x="0" y="0"/>
            <wp:positionH relativeFrom="margin">
              <wp:posOffset>2076597</wp:posOffset>
            </wp:positionH>
            <wp:positionV relativeFrom="paragraph">
              <wp:posOffset>310515</wp:posOffset>
            </wp:positionV>
            <wp:extent cx="3356610" cy="372745"/>
            <wp:effectExtent l="0" t="0" r="0" b="0"/>
            <wp:wrapNone/>
            <wp:docPr id="183335911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359119" name="Graphic 1833359119"/>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356610" cy="372745"/>
                    </a:xfrm>
                    <a:prstGeom prst="rect">
                      <a:avLst/>
                    </a:prstGeom>
                  </pic:spPr>
                </pic:pic>
              </a:graphicData>
            </a:graphic>
            <wp14:sizeRelH relativeFrom="page">
              <wp14:pctWidth>0</wp14:pctWidth>
            </wp14:sizeRelH>
            <wp14:sizeRelV relativeFrom="page">
              <wp14:pctHeight>0</wp14:pctHeight>
            </wp14:sizeRelV>
          </wp:anchor>
        </w:drawing>
      </w:r>
      <w:r>
        <w:rPr>
          <w:noProof/>
          <w:sz w:val="28"/>
        </w:rPr>
        <w:drawing>
          <wp:anchor distT="0" distB="0" distL="114300" distR="114300" simplePos="0" relativeHeight="251660288" behindDoc="0" locked="0" layoutInCell="1" allowOverlap="1" wp14:anchorId="2B1C2274" wp14:editId="71627801">
            <wp:simplePos x="0" y="0"/>
            <wp:positionH relativeFrom="margin">
              <wp:posOffset>353961</wp:posOffset>
            </wp:positionH>
            <wp:positionV relativeFrom="paragraph">
              <wp:posOffset>165100</wp:posOffset>
            </wp:positionV>
            <wp:extent cx="1380490" cy="594995"/>
            <wp:effectExtent l="0" t="0" r="0" b="0"/>
            <wp:wrapNone/>
            <wp:docPr id="1714474273" name="Picture 1714474273"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786338" name="Picture 1" descr="A logo with a black background&#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380490" cy="594995"/>
                    </a:xfrm>
                    <a:prstGeom prst="rect">
                      <a:avLst/>
                    </a:prstGeom>
                  </pic:spPr>
                </pic:pic>
              </a:graphicData>
            </a:graphic>
          </wp:anchor>
        </w:drawing>
      </w:r>
      <w:r w:rsidRPr="008C4391">
        <w:rPr>
          <w:i/>
          <w:lang w:val="fr-CA"/>
        </w:rPr>
        <w:br/>
      </w:r>
    </w:p>
    <w:p w14:paraId="4579A402" w14:textId="77777777" w:rsidR="008C4391" w:rsidRPr="008C4391" w:rsidRDefault="008C4391" w:rsidP="008C4391">
      <w:pPr>
        <w:tabs>
          <w:tab w:val="left" w:pos="859"/>
          <w:tab w:val="left" w:pos="860"/>
        </w:tabs>
        <w:spacing w:before="12" w:line="273" w:lineRule="auto"/>
        <w:ind w:right="1374"/>
        <w:rPr>
          <w:sz w:val="32"/>
          <w:lang w:val="fr-CA"/>
        </w:rPr>
      </w:pPr>
    </w:p>
    <w:p w14:paraId="6695B458" w14:textId="77777777" w:rsidR="008C4391" w:rsidRPr="008C4391" w:rsidRDefault="008C4391" w:rsidP="008C4391">
      <w:pPr>
        <w:ind w:right="-23"/>
        <w:jc w:val="center"/>
        <w:rPr>
          <w:rFonts w:cstheme="minorHAnsi"/>
          <w:sz w:val="20"/>
          <w:szCs w:val="20"/>
          <w:lang w:val="fr-CA"/>
        </w:rPr>
      </w:pPr>
    </w:p>
    <w:p w14:paraId="18348916" w14:textId="77777777" w:rsidR="008C4391" w:rsidRPr="008C4391" w:rsidRDefault="008C4391" w:rsidP="008C4391">
      <w:pPr>
        <w:ind w:right="-23"/>
        <w:jc w:val="center"/>
        <w:rPr>
          <w:rFonts w:cstheme="minorHAnsi"/>
          <w:sz w:val="20"/>
          <w:szCs w:val="20"/>
          <w:lang w:val="fr-CA"/>
        </w:rPr>
      </w:pPr>
      <w:r w:rsidRPr="008C4391">
        <w:rPr>
          <w:rFonts w:cstheme="minorHAnsi"/>
          <w:sz w:val="20"/>
          <w:szCs w:val="20"/>
          <w:lang w:val="fr-CA"/>
        </w:rPr>
        <w:t xml:space="preserve">L’adaptation en français a été effectuée grâce au Fonds de traduction de la Coalition ontarienne </w:t>
      </w:r>
      <w:r w:rsidRPr="008C4391">
        <w:rPr>
          <w:rFonts w:cstheme="minorHAnsi"/>
          <w:sz w:val="20"/>
          <w:szCs w:val="20"/>
          <w:lang w:val="fr-CA"/>
        </w:rPr>
        <w:br/>
        <w:t>de formation des adultes (COFA) qui reçoit un financement du ministère du Travail, de l’Immigration, de la Formation et du Développement des compétences.</w:t>
      </w:r>
    </w:p>
    <w:p w14:paraId="7643FC4B" w14:textId="77777777" w:rsidR="008C4391" w:rsidRPr="007F3AD0" w:rsidRDefault="008C4391" w:rsidP="0001066A">
      <w:pPr>
        <w:spacing w:line="360" w:lineRule="auto"/>
        <w:rPr>
          <w:lang w:val="fr-CA"/>
        </w:rPr>
      </w:pPr>
    </w:p>
    <w:sectPr w:rsidR="008C4391" w:rsidRPr="007F3AD0" w:rsidSect="00614C13">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0E7BE" w14:textId="77777777" w:rsidR="00D04AE5" w:rsidRDefault="00D04AE5" w:rsidP="00B570C3">
      <w:pPr>
        <w:spacing w:after="0" w:line="240" w:lineRule="auto"/>
      </w:pPr>
      <w:r>
        <w:separator/>
      </w:r>
    </w:p>
  </w:endnote>
  <w:endnote w:type="continuationSeparator" w:id="0">
    <w:p w14:paraId="7E25D9AC" w14:textId="77777777" w:rsidR="00D04AE5" w:rsidRDefault="00D04AE5" w:rsidP="00B57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fr-CA"/>
      </w:rPr>
      <w:id w:val="-1769616900"/>
      <w:docPartObj>
        <w:docPartGallery w:val="Page Numbers (Top of Page)"/>
        <w:docPartUnique/>
      </w:docPartObj>
    </w:sdtPr>
    <w:sdtContent>
      <w:p w14:paraId="57C16CE5" w14:textId="77777777" w:rsidR="008622C8" w:rsidRPr="008C4391" w:rsidRDefault="008622C8" w:rsidP="009B4081">
        <w:pPr>
          <w:pStyle w:val="Footer"/>
          <w:spacing w:before="120"/>
          <w:jc w:val="center"/>
        </w:pPr>
        <w:r w:rsidRPr="007F3AD0">
          <w:rPr>
            <w:noProof/>
            <w:lang w:val="fr-CA" w:eastAsia="fr-CA"/>
          </w:rPr>
          <w:drawing>
            <wp:anchor distT="0" distB="0" distL="114300" distR="114300" simplePos="0" relativeHeight="251659264" behindDoc="0" locked="0" layoutInCell="1" allowOverlap="1" wp14:anchorId="57C16CE7" wp14:editId="57C16CE8">
              <wp:simplePos x="0" y="0"/>
              <wp:positionH relativeFrom="column">
                <wp:posOffset>9525</wp:posOffset>
              </wp:positionH>
              <wp:positionV relativeFrom="paragraph">
                <wp:posOffset>124460</wp:posOffset>
              </wp:positionV>
              <wp:extent cx="1047750" cy="481330"/>
              <wp:effectExtent l="0" t="0" r="0" b="0"/>
              <wp:wrapNone/>
              <wp:docPr id="1089613785" name="Picture 2" descr="A logo with purple and gol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613785" name="Picture 2" descr="A logo with purple and gold circle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47750" cy="481330"/>
                      </a:xfrm>
                      <a:prstGeom prst="rect">
                        <a:avLst/>
                      </a:prstGeom>
                    </pic:spPr>
                  </pic:pic>
                </a:graphicData>
              </a:graphic>
            </wp:anchor>
          </w:drawing>
        </w:r>
        <w:proofErr w:type="spellStart"/>
        <w:r w:rsidRPr="008C4391">
          <w:t>Élaboré</w:t>
        </w:r>
        <w:proofErr w:type="spellEnd"/>
        <w:r w:rsidRPr="008C4391">
          <w:t xml:space="preserve"> par Literacy Link South Central (LLSC)</w:t>
        </w:r>
      </w:p>
      <w:p w14:paraId="57C16CE6" w14:textId="77777777" w:rsidR="008622C8" w:rsidRPr="007F3AD0" w:rsidRDefault="008622C8" w:rsidP="009B4081">
        <w:pPr>
          <w:pStyle w:val="Footer"/>
          <w:jc w:val="center"/>
          <w:rPr>
            <w:lang w:val="fr-CA"/>
          </w:rPr>
        </w:pPr>
        <w:r w:rsidRPr="008C4391">
          <w:tab/>
        </w:r>
        <w:r>
          <w:rPr>
            <w:lang w:val="fr-CA"/>
          </w:rPr>
          <w:t>Janvier </w:t>
        </w:r>
        <w:r w:rsidRPr="007F3AD0">
          <w:rPr>
            <w:lang w:val="fr-CA"/>
          </w:rPr>
          <w:t>2025</w:t>
        </w:r>
        <w:r w:rsidRPr="007F3AD0">
          <w:rPr>
            <w:lang w:val="fr-CA"/>
          </w:rPr>
          <w:tab/>
          <w:t xml:space="preserve">Page </w:t>
        </w:r>
        <w:r w:rsidRPr="007F3AD0">
          <w:rPr>
            <w:b/>
            <w:bCs/>
            <w:lang w:val="fr-CA"/>
          </w:rPr>
          <w:fldChar w:fldCharType="begin"/>
        </w:r>
        <w:r w:rsidRPr="007F3AD0">
          <w:rPr>
            <w:b/>
            <w:bCs/>
            <w:lang w:val="fr-CA"/>
          </w:rPr>
          <w:instrText xml:space="preserve"> PAGE </w:instrText>
        </w:r>
        <w:r w:rsidRPr="007F3AD0">
          <w:rPr>
            <w:b/>
            <w:bCs/>
            <w:lang w:val="fr-CA"/>
          </w:rPr>
          <w:fldChar w:fldCharType="separate"/>
        </w:r>
        <w:r w:rsidR="00192FB2">
          <w:rPr>
            <w:b/>
            <w:bCs/>
            <w:noProof/>
            <w:lang w:val="fr-CA"/>
          </w:rPr>
          <w:t>6</w:t>
        </w:r>
        <w:r w:rsidRPr="007F3AD0">
          <w:rPr>
            <w:b/>
            <w:bCs/>
            <w:lang w:val="fr-CA"/>
          </w:rPr>
          <w:fldChar w:fldCharType="end"/>
        </w:r>
        <w:r w:rsidRPr="007F3AD0">
          <w:rPr>
            <w:lang w:val="fr-CA"/>
          </w:rPr>
          <w:t xml:space="preserve"> </w:t>
        </w:r>
        <w:r>
          <w:rPr>
            <w:lang w:val="fr-CA"/>
          </w:rPr>
          <w:t>de</w:t>
        </w:r>
        <w:r w:rsidRPr="007F3AD0">
          <w:rPr>
            <w:lang w:val="fr-CA"/>
          </w:rPr>
          <w:t xml:space="preserve"> </w:t>
        </w:r>
        <w:r w:rsidRPr="007F3AD0">
          <w:rPr>
            <w:b/>
            <w:bCs/>
            <w:lang w:val="fr-CA"/>
          </w:rPr>
          <w:fldChar w:fldCharType="begin"/>
        </w:r>
        <w:r w:rsidRPr="007F3AD0">
          <w:rPr>
            <w:b/>
            <w:bCs/>
            <w:lang w:val="fr-CA"/>
          </w:rPr>
          <w:instrText xml:space="preserve"> NUMPAGES  </w:instrText>
        </w:r>
        <w:r w:rsidRPr="007F3AD0">
          <w:rPr>
            <w:b/>
            <w:bCs/>
            <w:lang w:val="fr-CA"/>
          </w:rPr>
          <w:fldChar w:fldCharType="separate"/>
        </w:r>
        <w:r w:rsidR="00192FB2">
          <w:rPr>
            <w:b/>
            <w:bCs/>
            <w:noProof/>
            <w:lang w:val="fr-CA"/>
          </w:rPr>
          <w:t>6</w:t>
        </w:r>
        <w:r w:rsidRPr="007F3AD0">
          <w:rPr>
            <w:b/>
            <w:bCs/>
            <w:lang w:val="fr-C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45553" w14:textId="77777777" w:rsidR="00D04AE5" w:rsidRDefault="00D04AE5" w:rsidP="00B570C3">
      <w:pPr>
        <w:spacing w:after="0" w:line="240" w:lineRule="auto"/>
      </w:pPr>
      <w:r>
        <w:separator/>
      </w:r>
    </w:p>
  </w:footnote>
  <w:footnote w:type="continuationSeparator" w:id="0">
    <w:p w14:paraId="4C8B73AB" w14:textId="77777777" w:rsidR="00D04AE5" w:rsidRDefault="00D04AE5" w:rsidP="00B570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16CE3" w14:textId="080C265D" w:rsidR="008622C8" w:rsidRPr="002400AB" w:rsidRDefault="008622C8" w:rsidP="008D5651">
    <w:pPr>
      <w:pStyle w:val="Header"/>
      <w:jc w:val="center"/>
      <w:rPr>
        <w:b/>
        <w:bCs/>
        <w:color w:val="6E0D72"/>
        <w:sz w:val="28"/>
        <w:szCs w:val="28"/>
        <w:lang w:val="fr-CA"/>
      </w:rPr>
    </w:pPr>
    <w:r w:rsidRPr="002400AB">
      <w:rPr>
        <w:b/>
        <w:bCs/>
        <w:color w:val="6E0D72"/>
        <w:sz w:val="28"/>
        <w:szCs w:val="28"/>
        <w:lang w:val="fr-CA"/>
      </w:rPr>
      <w:t>Guide pour l’« Outil de cartographie régionale</w:t>
    </w:r>
    <w:r w:rsidR="002400AB">
      <w:rPr>
        <w:b/>
        <w:bCs/>
        <w:color w:val="6E0D72"/>
        <w:sz w:val="28"/>
        <w:szCs w:val="28"/>
        <w:lang w:val="fr-CA"/>
      </w:rPr>
      <w:t xml:space="preserve"> </w:t>
    </w:r>
    <w:r w:rsidRPr="002400AB">
      <w:rPr>
        <w:b/>
        <w:bCs/>
        <w:color w:val="6E0D72"/>
        <w:sz w:val="28"/>
        <w:szCs w:val="28"/>
        <w:lang w:val="fr-CA"/>
      </w:rPr>
      <w:t xml:space="preserve">des programmes d’AFB </w:t>
    </w:r>
    <w:r w:rsidR="002400AB">
      <w:rPr>
        <w:b/>
        <w:bCs/>
        <w:color w:val="6E0D72"/>
        <w:sz w:val="28"/>
        <w:szCs w:val="28"/>
        <w:lang w:val="fr-CA"/>
      </w:rPr>
      <w:br/>
    </w:r>
    <w:r w:rsidRPr="002400AB">
      <w:rPr>
        <w:b/>
        <w:bCs/>
        <w:color w:val="6E0D72"/>
        <w:sz w:val="28"/>
        <w:szCs w:val="28"/>
        <w:lang w:val="fr-CA"/>
      </w:rPr>
      <w:t>et des métiers spécialisés »</w:t>
    </w:r>
    <w:r w:rsidR="002400AB">
      <w:rPr>
        <w:b/>
        <w:bCs/>
        <w:color w:val="6E0D72"/>
        <w:sz w:val="28"/>
        <w:szCs w:val="28"/>
        <w:lang w:val="fr-CA"/>
      </w:rPr>
      <w:t xml:space="preserve"> </w:t>
    </w:r>
    <w:r w:rsidRPr="002400AB">
      <w:rPr>
        <w:b/>
        <w:bCs/>
        <w:color w:val="6E0D72"/>
        <w:sz w:val="28"/>
        <w:szCs w:val="28"/>
        <w:lang w:val="fr-CA"/>
      </w:rPr>
      <w:t>et l’« Outil d’information pour les partenariats entre l’AFB</w:t>
    </w:r>
    <w:r w:rsidR="002400AB">
      <w:rPr>
        <w:b/>
        <w:bCs/>
        <w:color w:val="6E0D72"/>
        <w:sz w:val="28"/>
        <w:szCs w:val="28"/>
        <w:lang w:val="fr-CA"/>
      </w:rPr>
      <w:t xml:space="preserve"> </w:t>
    </w:r>
    <w:r w:rsidRPr="002400AB">
      <w:rPr>
        <w:b/>
        <w:bCs/>
        <w:color w:val="6E0D72"/>
        <w:sz w:val="28"/>
        <w:szCs w:val="28"/>
        <w:lang w:val="fr-CA"/>
      </w:rPr>
      <w:t>et les métiers spécialisés »</w:t>
    </w:r>
  </w:p>
  <w:p w14:paraId="57C16CE4" w14:textId="77777777" w:rsidR="008622C8" w:rsidRPr="007F3AD0" w:rsidRDefault="008622C8" w:rsidP="008D5651">
    <w:pPr>
      <w:pStyle w:val="Header"/>
      <w:jc w:val="center"/>
      <w:rPr>
        <w:color w:val="6E0D72"/>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2EF5"/>
    <w:multiLevelType w:val="multilevel"/>
    <w:tmpl w:val="2EB06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B3F34"/>
    <w:multiLevelType w:val="multilevel"/>
    <w:tmpl w:val="036E0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AA2968"/>
    <w:multiLevelType w:val="hybridMultilevel"/>
    <w:tmpl w:val="12E8A0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472949"/>
    <w:multiLevelType w:val="hybridMultilevel"/>
    <w:tmpl w:val="21D40B50"/>
    <w:lvl w:ilvl="0" w:tplc="9C62E018">
      <w:numFmt w:val="bullet"/>
      <w:lvlText w:val="•"/>
      <w:lvlJc w:val="left"/>
      <w:pPr>
        <w:ind w:left="720" w:hanging="360"/>
      </w:pPr>
      <w:rPr>
        <w:rFonts w:ascii="Aptos" w:hAnsi="Aptos" w:cstheme="minorBidi" w:hint="default"/>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56057BA"/>
    <w:multiLevelType w:val="hybridMultilevel"/>
    <w:tmpl w:val="6E96D974"/>
    <w:lvl w:ilvl="0" w:tplc="CD689076">
      <w:start w:val="1"/>
      <w:numFmt w:val="bullet"/>
      <w:lvlText w:val="-"/>
      <w:lvlJc w:val="left"/>
      <w:pPr>
        <w:ind w:left="720" w:hanging="360"/>
      </w:pPr>
      <w:rPr>
        <w:rFonts w:ascii="Aptos" w:eastAsiaTheme="minorHAnsi" w:hAnsi="Apto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64E06A4"/>
    <w:multiLevelType w:val="hybridMultilevel"/>
    <w:tmpl w:val="CE4269EC"/>
    <w:lvl w:ilvl="0" w:tplc="9F062FF8">
      <w:numFmt w:val="bullet"/>
      <w:lvlText w:val="•"/>
      <w:lvlJc w:val="left"/>
      <w:pPr>
        <w:ind w:left="1080" w:hanging="720"/>
      </w:pPr>
      <w:rPr>
        <w:rFonts w:ascii="Aptos" w:eastAsiaTheme="minorHAnsi" w:hAnsi="Apto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A5D436F"/>
    <w:multiLevelType w:val="hybridMultilevel"/>
    <w:tmpl w:val="5F8277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5203164"/>
    <w:multiLevelType w:val="hybridMultilevel"/>
    <w:tmpl w:val="5E98794E"/>
    <w:lvl w:ilvl="0" w:tplc="778A5CE6">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8" w15:restartNumberingAfterBreak="0">
    <w:nsid w:val="2050594F"/>
    <w:multiLevelType w:val="multilevel"/>
    <w:tmpl w:val="F85C8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164BBE"/>
    <w:multiLevelType w:val="hybridMultilevel"/>
    <w:tmpl w:val="EAA2EE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D2040CE"/>
    <w:multiLevelType w:val="multilevel"/>
    <w:tmpl w:val="C8CA7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551903"/>
    <w:multiLevelType w:val="hybridMultilevel"/>
    <w:tmpl w:val="72E2E216"/>
    <w:lvl w:ilvl="0" w:tplc="9C62E018">
      <w:numFmt w:val="bullet"/>
      <w:lvlText w:val="•"/>
      <w:lvlJc w:val="left"/>
      <w:pPr>
        <w:ind w:left="1080" w:hanging="720"/>
      </w:pPr>
      <w:rPr>
        <w:rFonts w:ascii="Aptos" w:hAnsi="Aptos" w:cstheme="minorBidi"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DA940B2"/>
    <w:multiLevelType w:val="hybridMultilevel"/>
    <w:tmpl w:val="538823C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3096D82"/>
    <w:multiLevelType w:val="hybridMultilevel"/>
    <w:tmpl w:val="7850389C"/>
    <w:lvl w:ilvl="0" w:tplc="42F296F4">
      <w:start w:val="519"/>
      <w:numFmt w:val="bullet"/>
      <w:lvlText w:val="-"/>
      <w:lvlJc w:val="left"/>
      <w:pPr>
        <w:ind w:left="720" w:hanging="360"/>
      </w:pPr>
      <w:rPr>
        <w:rFonts w:ascii="Aptos" w:eastAsiaTheme="minorHAnsi" w:hAnsi="Apto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42A42CF"/>
    <w:multiLevelType w:val="multilevel"/>
    <w:tmpl w:val="7B387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EC2E12"/>
    <w:multiLevelType w:val="hybridMultilevel"/>
    <w:tmpl w:val="35AA07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82A2A73"/>
    <w:multiLevelType w:val="hybridMultilevel"/>
    <w:tmpl w:val="8D4ADAD8"/>
    <w:lvl w:ilvl="0" w:tplc="9F062FF8">
      <w:numFmt w:val="bullet"/>
      <w:lvlText w:val="•"/>
      <w:lvlJc w:val="left"/>
      <w:pPr>
        <w:ind w:left="1080" w:hanging="720"/>
      </w:pPr>
      <w:rPr>
        <w:rFonts w:ascii="Aptos" w:eastAsiaTheme="minorHAnsi" w:hAnsi="Apto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A4869DF"/>
    <w:multiLevelType w:val="multilevel"/>
    <w:tmpl w:val="D8E69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310FB4"/>
    <w:multiLevelType w:val="hybridMultilevel"/>
    <w:tmpl w:val="12E8A0E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E0F6DA6"/>
    <w:multiLevelType w:val="hybridMultilevel"/>
    <w:tmpl w:val="A756007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54092BD6"/>
    <w:multiLevelType w:val="hybridMultilevel"/>
    <w:tmpl w:val="F8CC534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7CE3857"/>
    <w:multiLevelType w:val="hybridMultilevel"/>
    <w:tmpl w:val="60CA7A4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600F6B86"/>
    <w:multiLevelType w:val="hybridMultilevel"/>
    <w:tmpl w:val="B9AA2D94"/>
    <w:lvl w:ilvl="0" w:tplc="9F062FF8">
      <w:numFmt w:val="bullet"/>
      <w:lvlText w:val="•"/>
      <w:lvlJc w:val="left"/>
      <w:pPr>
        <w:ind w:left="1080" w:hanging="720"/>
      </w:pPr>
      <w:rPr>
        <w:rFonts w:ascii="Aptos" w:eastAsiaTheme="minorHAnsi" w:hAnsi="Apto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8D27AC7"/>
    <w:multiLevelType w:val="hybridMultilevel"/>
    <w:tmpl w:val="FDECCE8E"/>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4" w15:restartNumberingAfterBreak="0">
    <w:nsid w:val="6DD843DE"/>
    <w:multiLevelType w:val="hybridMultilevel"/>
    <w:tmpl w:val="A394F170"/>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5" w15:restartNumberingAfterBreak="0">
    <w:nsid w:val="768B0E48"/>
    <w:multiLevelType w:val="hybridMultilevel"/>
    <w:tmpl w:val="F32EDB9A"/>
    <w:lvl w:ilvl="0" w:tplc="10090001">
      <w:start w:val="1"/>
      <w:numFmt w:val="bullet"/>
      <w:lvlText w:val=""/>
      <w:lvlJc w:val="left"/>
      <w:pPr>
        <w:ind w:left="1080" w:hanging="72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8741961">
    <w:abstractNumId w:val="18"/>
  </w:num>
  <w:num w:numId="2" w16cid:durableId="110710968">
    <w:abstractNumId w:val="21"/>
  </w:num>
  <w:num w:numId="3" w16cid:durableId="408432253">
    <w:abstractNumId w:val="9"/>
  </w:num>
  <w:num w:numId="4" w16cid:durableId="1803695685">
    <w:abstractNumId w:val="24"/>
  </w:num>
  <w:num w:numId="5" w16cid:durableId="1000080808">
    <w:abstractNumId w:val="13"/>
  </w:num>
  <w:num w:numId="6" w16cid:durableId="823744753">
    <w:abstractNumId w:val="4"/>
  </w:num>
  <w:num w:numId="7" w16cid:durableId="1935899300">
    <w:abstractNumId w:val="23"/>
  </w:num>
  <w:num w:numId="8" w16cid:durableId="430244625">
    <w:abstractNumId w:val="7"/>
  </w:num>
  <w:num w:numId="9" w16cid:durableId="1471097453">
    <w:abstractNumId w:val="17"/>
  </w:num>
  <w:num w:numId="10" w16cid:durableId="1814984759">
    <w:abstractNumId w:val="8"/>
  </w:num>
  <w:num w:numId="11" w16cid:durableId="403068754">
    <w:abstractNumId w:val="1"/>
  </w:num>
  <w:num w:numId="12" w16cid:durableId="1130903729">
    <w:abstractNumId w:val="0"/>
  </w:num>
  <w:num w:numId="13" w16cid:durableId="1593009480">
    <w:abstractNumId w:val="10"/>
  </w:num>
  <w:num w:numId="14" w16cid:durableId="1765421727">
    <w:abstractNumId w:val="14"/>
  </w:num>
  <w:num w:numId="15" w16cid:durableId="1414275865">
    <w:abstractNumId w:val="6"/>
  </w:num>
  <w:num w:numId="16" w16cid:durableId="888957902">
    <w:abstractNumId w:val="12"/>
  </w:num>
  <w:num w:numId="17" w16cid:durableId="1256598736">
    <w:abstractNumId w:val="20"/>
  </w:num>
  <w:num w:numId="18" w16cid:durableId="53818262">
    <w:abstractNumId w:val="15"/>
  </w:num>
  <w:num w:numId="19" w16cid:durableId="1172649868">
    <w:abstractNumId w:val="19"/>
  </w:num>
  <w:num w:numId="20" w16cid:durableId="1235042285">
    <w:abstractNumId w:val="22"/>
  </w:num>
  <w:num w:numId="21" w16cid:durableId="1939676248">
    <w:abstractNumId w:val="5"/>
  </w:num>
  <w:num w:numId="22" w16cid:durableId="595137044">
    <w:abstractNumId w:val="2"/>
  </w:num>
  <w:num w:numId="23" w16cid:durableId="1219247208">
    <w:abstractNumId w:val="16"/>
  </w:num>
  <w:num w:numId="24" w16cid:durableId="2076590136">
    <w:abstractNumId w:val="11"/>
  </w:num>
  <w:num w:numId="25" w16cid:durableId="2016616083">
    <w:abstractNumId w:val="25"/>
  </w:num>
  <w:num w:numId="26" w16cid:durableId="2951886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570C3"/>
    <w:rsid w:val="00002C59"/>
    <w:rsid w:val="000048F2"/>
    <w:rsid w:val="000105CF"/>
    <w:rsid w:val="0001066A"/>
    <w:rsid w:val="00012B02"/>
    <w:rsid w:val="00015641"/>
    <w:rsid w:val="00015B86"/>
    <w:rsid w:val="00022135"/>
    <w:rsid w:val="00026844"/>
    <w:rsid w:val="00031E26"/>
    <w:rsid w:val="00047372"/>
    <w:rsid w:val="00057658"/>
    <w:rsid w:val="00061625"/>
    <w:rsid w:val="00067183"/>
    <w:rsid w:val="000705D3"/>
    <w:rsid w:val="000756EC"/>
    <w:rsid w:val="00082040"/>
    <w:rsid w:val="000829DC"/>
    <w:rsid w:val="00092FE9"/>
    <w:rsid w:val="000B05E5"/>
    <w:rsid w:val="000B1C21"/>
    <w:rsid w:val="000B4313"/>
    <w:rsid w:val="000B751A"/>
    <w:rsid w:val="000D283D"/>
    <w:rsid w:val="000D3E08"/>
    <w:rsid w:val="000E7A60"/>
    <w:rsid w:val="000F2C16"/>
    <w:rsid w:val="000F40F7"/>
    <w:rsid w:val="00103940"/>
    <w:rsid w:val="00113651"/>
    <w:rsid w:val="001211C8"/>
    <w:rsid w:val="001220D4"/>
    <w:rsid w:val="001349F1"/>
    <w:rsid w:val="001525AD"/>
    <w:rsid w:val="00155049"/>
    <w:rsid w:val="00161D8C"/>
    <w:rsid w:val="00162D8D"/>
    <w:rsid w:val="00164A09"/>
    <w:rsid w:val="00170168"/>
    <w:rsid w:val="001707F7"/>
    <w:rsid w:val="001742E6"/>
    <w:rsid w:val="001844A6"/>
    <w:rsid w:val="00187543"/>
    <w:rsid w:val="00190357"/>
    <w:rsid w:val="00190A6E"/>
    <w:rsid w:val="00192FB2"/>
    <w:rsid w:val="001A1A5F"/>
    <w:rsid w:val="001A23CA"/>
    <w:rsid w:val="001A2DED"/>
    <w:rsid w:val="001A309C"/>
    <w:rsid w:val="001A6B47"/>
    <w:rsid w:val="001B7C84"/>
    <w:rsid w:val="001C0DD2"/>
    <w:rsid w:val="001C0FD1"/>
    <w:rsid w:val="001C30B9"/>
    <w:rsid w:val="001C3258"/>
    <w:rsid w:val="001D1C18"/>
    <w:rsid w:val="001D3AFE"/>
    <w:rsid w:val="001E3A3B"/>
    <w:rsid w:val="001F3EC5"/>
    <w:rsid w:val="002050E4"/>
    <w:rsid w:val="00206CB1"/>
    <w:rsid w:val="00211801"/>
    <w:rsid w:val="0021656A"/>
    <w:rsid w:val="00225E35"/>
    <w:rsid w:val="002260D7"/>
    <w:rsid w:val="00227A43"/>
    <w:rsid w:val="00232EC7"/>
    <w:rsid w:val="00237060"/>
    <w:rsid w:val="002400AB"/>
    <w:rsid w:val="00243354"/>
    <w:rsid w:val="00250FB6"/>
    <w:rsid w:val="0025127C"/>
    <w:rsid w:val="00260560"/>
    <w:rsid w:val="002629A4"/>
    <w:rsid w:val="002801A8"/>
    <w:rsid w:val="00292B7E"/>
    <w:rsid w:val="002B0C9E"/>
    <w:rsid w:val="002B4C1F"/>
    <w:rsid w:val="002C1F6F"/>
    <w:rsid w:val="002C27E5"/>
    <w:rsid w:val="002D451E"/>
    <w:rsid w:val="002E1810"/>
    <w:rsid w:val="002E3929"/>
    <w:rsid w:val="002F5C5A"/>
    <w:rsid w:val="003011E8"/>
    <w:rsid w:val="0030283E"/>
    <w:rsid w:val="00303DF1"/>
    <w:rsid w:val="00304D56"/>
    <w:rsid w:val="00305D84"/>
    <w:rsid w:val="00311182"/>
    <w:rsid w:val="003155A3"/>
    <w:rsid w:val="0031781C"/>
    <w:rsid w:val="00324D55"/>
    <w:rsid w:val="0032761D"/>
    <w:rsid w:val="003315A1"/>
    <w:rsid w:val="00332300"/>
    <w:rsid w:val="0033620A"/>
    <w:rsid w:val="00343291"/>
    <w:rsid w:val="00356077"/>
    <w:rsid w:val="00356569"/>
    <w:rsid w:val="00356696"/>
    <w:rsid w:val="00360A9B"/>
    <w:rsid w:val="00382B24"/>
    <w:rsid w:val="003909CD"/>
    <w:rsid w:val="003A0F47"/>
    <w:rsid w:val="003B6DB8"/>
    <w:rsid w:val="003C13FC"/>
    <w:rsid w:val="003D1089"/>
    <w:rsid w:val="003D3F53"/>
    <w:rsid w:val="003E161D"/>
    <w:rsid w:val="004024C0"/>
    <w:rsid w:val="00416A23"/>
    <w:rsid w:val="004230D0"/>
    <w:rsid w:val="004303C2"/>
    <w:rsid w:val="0043199D"/>
    <w:rsid w:val="004357DE"/>
    <w:rsid w:val="004621BF"/>
    <w:rsid w:val="00464D8A"/>
    <w:rsid w:val="00471F9C"/>
    <w:rsid w:val="00477556"/>
    <w:rsid w:val="004801D9"/>
    <w:rsid w:val="00480CD9"/>
    <w:rsid w:val="00497BD7"/>
    <w:rsid w:val="004A17D4"/>
    <w:rsid w:val="004A678E"/>
    <w:rsid w:val="004A7068"/>
    <w:rsid w:val="004B29A8"/>
    <w:rsid w:val="004D0F11"/>
    <w:rsid w:val="004E0113"/>
    <w:rsid w:val="004E7AEE"/>
    <w:rsid w:val="004E7B77"/>
    <w:rsid w:val="004F04C9"/>
    <w:rsid w:val="004F3FA8"/>
    <w:rsid w:val="004F4A36"/>
    <w:rsid w:val="004F6455"/>
    <w:rsid w:val="005045A1"/>
    <w:rsid w:val="0052060B"/>
    <w:rsid w:val="005258B7"/>
    <w:rsid w:val="00526E72"/>
    <w:rsid w:val="00535EDB"/>
    <w:rsid w:val="0055260B"/>
    <w:rsid w:val="00554847"/>
    <w:rsid w:val="00560D3E"/>
    <w:rsid w:val="00561C63"/>
    <w:rsid w:val="005620F1"/>
    <w:rsid w:val="00564244"/>
    <w:rsid w:val="00571938"/>
    <w:rsid w:val="00580838"/>
    <w:rsid w:val="00581680"/>
    <w:rsid w:val="005907FB"/>
    <w:rsid w:val="005926D2"/>
    <w:rsid w:val="00592F11"/>
    <w:rsid w:val="005A2F82"/>
    <w:rsid w:val="005A74AD"/>
    <w:rsid w:val="005B05EF"/>
    <w:rsid w:val="005B0C35"/>
    <w:rsid w:val="005B6056"/>
    <w:rsid w:val="005B6265"/>
    <w:rsid w:val="005C0408"/>
    <w:rsid w:val="005C11E5"/>
    <w:rsid w:val="005C51E5"/>
    <w:rsid w:val="005C5C70"/>
    <w:rsid w:val="005C5E9E"/>
    <w:rsid w:val="005C75B6"/>
    <w:rsid w:val="005D3B2D"/>
    <w:rsid w:val="005E4569"/>
    <w:rsid w:val="005F36B6"/>
    <w:rsid w:val="005F46E9"/>
    <w:rsid w:val="00602298"/>
    <w:rsid w:val="00602A40"/>
    <w:rsid w:val="006052A1"/>
    <w:rsid w:val="006126BF"/>
    <w:rsid w:val="00614C13"/>
    <w:rsid w:val="00620FFE"/>
    <w:rsid w:val="006300FC"/>
    <w:rsid w:val="006330E3"/>
    <w:rsid w:val="00637006"/>
    <w:rsid w:val="006375C2"/>
    <w:rsid w:val="00647336"/>
    <w:rsid w:val="00650D6A"/>
    <w:rsid w:val="00651240"/>
    <w:rsid w:val="00661FC6"/>
    <w:rsid w:val="00667D1C"/>
    <w:rsid w:val="00670FF6"/>
    <w:rsid w:val="00672037"/>
    <w:rsid w:val="00675DEF"/>
    <w:rsid w:val="00680D01"/>
    <w:rsid w:val="00683515"/>
    <w:rsid w:val="006A0C1B"/>
    <w:rsid w:val="006A2367"/>
    <w:rsid w:val="006B1A3E"/>
    <w:rsid w:val="006B5BA2"/>
    <w:rsid w:val="006C1316"/>
    <w:rsid w:val="006C2F1E"/>
    <w:rsid w:val="006D4114"/>
    <w:rsid w:val="006E5292"/>
    <w:rsid w:val="006E771E"/>
    <w:rsid w:val="006F2607"/>
    <w:rsid w:val="006F5C71"/>
    <w:rsid w:val="006F699B"/>
    <w:rsid w:val="00701A9F"/>
    <w:rsid w:val="0070280B"/>
    <w:rsid w:val="0070309E"/>
    <w:rsid w:val="007059AB"/>
    <w:rsid w:val="0070673B"/>
    <w:rsid w:val="00707BED"/>
    <w:rsid w:val="00710FB5"/>
    <w:rsid w:val="0071776D"/>
    <w:rsid w:val="0072078A"/>
    <w:rsid w:val="00742EE3"/>
    <w:rsid w:val="00752921"/>
    <w:rsid w:val="00755472"/>
    <w:rsid w:val="00756165"/>
    <w:rsid w:val="007623CC"/>
    <w:rsid w:val="00762EFA"/>
    <w:rsid w:val="00765399"/>
    <w:rsid w:val="007662DC"/>
    <w:rsid w:val="00772CBA"/>
    <w:rsid w:val="00786AF0"/>
    <w:rsid w:val="0079025E"/>
    <w:rsid w:val="007921A8"/>
    <w:rsid w:val="0079787F"/>
    <w:rsid w:val="007A4B71"/>
    <w:rsid w:val="007B6BD6"/>
    <w:rsid w:val="007B7654"/>
    <w:rsid w:val="007B7BFA"/>
    <w:rsid w:val="007C0160"/>
    <w:rsid w:val="007C2907"/>
    <w:rsid w:val="007C5C8E"/>
    <w:rsid w:val="007C7BE0"/>
    <w:rsid w:val="007D0FBD"/>
    <w:rsid w:val="007E57B1"/>
    <w:rsid w:val="007E6223"/>
    <w:rsid w:val="007E625C"/>
    <w:rsid w:val="007F1D74"/>
    <w:rsid w:val="007F1E3E"/>
    <w:rsid w:val="007F3AD0"/>
    <w:rsid w:val="007F4C10"/>
    <w:rsid w:val="007F6A05"/>
    <w:rsid w:val="008078A6"/>
    <w:rsid w:val="00812A65"/>
    <w:rsid w:val="008163FE"/>
    <w:rsid w:val="008207B4"/>
    <w:rsid w:val="00821A03"/>
    <w:rsid w:val="008230B1"/>
    <w:rsid w:val="00825A66"/>
    <w:rsid w:val="0083258E"/>
    <w:rsid w:val="00834542"/>
    <w:rsid w:val="00836334"/>
    <w:rsid w:val="00845567"/>
    <w:rsid w:val="00845E4F"/>
    <w:rsid w:val="00857B46"/>
    <w:rsid w:val="00860F2B"/>
    <w:rsid w:val="008622C8"/>
    <w:rsid w:val="00865543"/>
    <w:rsid w:val="008727D6"/>
    <w:rsid w:val="00872DB2"/>
    <w:rsid w:val="0087491C"/>
    <w:rsid w:val="0088231B"/>
    <w:rsid w:val="00887FD6"/>
    <w:rsid w:val="00895B60"/>
    <w:rsid w:val="00897289"/>
    <w:rsid w:val="00897D96"/>
    <w:rsid w:val="008B6A25"/>
    <w:rsid w:val="008B7528"/>
    <w:rsid w:val="008B7696"/>
    <w:rsid w:val="008B7B0C"/>
    <w:rsid w:val="008C15C2"/>
    <w:rsid w:val="008C4391"/>
    <w:rsid w:val="008C64EF"/>
    <w:rsid w:val="008C7402"/>
    <w:rsid w:val="008D3B86"/>
    <w:rsid w:val="008D4FCF"/>
    <w:rsid w:val="008D5651"/>
    <w:rsid w:val="008E2CCA"/>
    <w:rsid w:val="00901EC4"/>
    <w:rsid w:val="00912EF7"/>
    <w:rsid w:val="00915637"/>
    <w:rsid w:val="009253E8"/>
    <w:rsid w:val="00925B35"/>
    <w:rsid w:val="009266A1"/>
    <w:rsid w:val="00932BB5"/>
    <w:rsid w:val="00935007"/>
    <w:rsid w:val="00942EA0"/>
    <w:rsid w:val="00950D14"/>
    <w:rsid w:val="0095220F"/>
    <w:rsid w:val="00967182"/>
    <w:rsid w:val="009772C8"/>
    <w:rsid w:val="0097776E"/>
    <w:rsid w:val="0098051D"/>
    <w:rsid w:val="00985420"/>
    <w:rsid w:val="00985B5D"/>
    <w:rsid w:val="00991053"/>
    <w:rsid w:val="00994475"/>
    <w:rsid w:val="009B4081"/>
    <w:rsid w:val="009B5375"/>
    <w:rsid w:val="009B5835"/>
    <w:rsid w:val="009C0A58"/>
    <w:rsid w:val="009C78CB"/>
    <w:rsid w:val="009E644B"/>
    <w:rsid w:val="009E7B1B"/>
    <w:rsid w:val="009F7FBA"/>
    <w:rsid w:val="00A01C91"/>
    <w:rsid w:val="00A03341"/>
    <w:rsid w:val="00A05975"/>
    <w:rsid w:val="00A1357E"/>
    <w:rsid w:val="00A1552A"/>
    <w:rsid w:val="00A210A7"/>
    <w:rsid w:val="00A278A8"/>
    <w:rsid w:val="00A3208C"/>
    <w:rsid w:val="00A34A9B"/>
    <w:rsid w:val="00A46206"/>
    <w:rsid w:val="00A5132C"/>
    <w:rsid w:val="00A57821"/>
    <w:rsid w:val="00A67AAB"/>
    <w:rsid w:val="00A72C87"/>
    <w:rsid w:val="00A81667"/>
    <w:rsid w:val="00A8589B"/>
    <w:rsid w:val="00A8619F"/>
    <w:rsid w:val="00A92D4A"/>
    <w:rsid w:val="00A95CAD"/>
    <w:rsid w:val="00A974D6"/>
    <w:rsid w:val="00AA501B"/>
    <w:rsid w:val="00AB0CA6"/>
    <w:rsid w:val="00AB23EE"/>
    <w:rsid w:val="00AC2489"/>
    <w:rsid w:val="00AD054E"/>
    <w:rsid w:val="00AD1199"/>
    <w:rsid w:val="00AD28AE"/>
    <w:rsid w:val="00AD2A67"/>
    <w:rsid w:val="00AD711C"/>
    <w:rsid w:val="00AE0B30"/>
    <w:rsid w:val="00AE0D2B"/>
    <w:rsid w:val="00AE1EDF"/>
    <w:rsid w:val="00AE3D98"/>
    <w:rsid w:val="00AF67A2"/>
    <w:rsid w:val="00AF69A3"/>
    <w:rsid w:val="00B00395"/>
    <w:rsid w:val="00B009E7"/>
    <w:rsid w:val="00B0333D"/>
    <w:rsid w:val="00B06A19"/>
    <w:rsid w:val="00B11A9C"/>
    <w:rsid w:val="00B12FD1"/>
    <w:rsid w:val="00B1399C"/>
    <w:rsid w:val="00B30C48"/>
    <w:rsid w:val="00B36147"/>
    <w:rsid w:val="00B42819"/>
    <w:rsid w:val="00B436D9"/>
    <w:rsid w:val="00B43947"/>
    <w:rsid w:val="00B46F5D"/>
    <w:rsid w:val="00B52BC6"/>
    <w:rsid w:val="00B570C3"/>
    <w:rsid w:val="00B702AD"/>
    <w:rsid w:val="00B702B9"/>
    <w:rsid w:val="00B71AD9"/>
    <w:rsid w:val="00B73C84"/>
    <w:rsid w:val="00B8122E"/>
    <w:rsid w:val="00B831AB"/>
    <w:rsid w:val="00B9040A"/>
    <w:rsid w:val="00BA322E"/>
    <w:rsid w:val="00BA5A09"/>
    <w:rsid w:val="00BA5C96"/>
    <w:rsid w:val="00BA6990"/>
    <w:rsid w:val="00BA6B28"/>
    <w:rsid w:val="00BB0392"/>
    <w:rsid w:val="00BC147D"/>
    <w:rsid w:val="00BC1940"/>
    <w:rsid w:val="00BC4E87"/>
    <w:rsid w:val="00BD6827"/>
    <w:rsid w:val="00BD764F"/>
    <w:rsid w:val="00BD790B"/>
    <w:rsid w:val="00BE0C87"/>
    <w:rsid w:val="00BE5DAC"/>
    <w:rsid w:val="00BE7676"/>
    <w:rsid w:val="00BE792D"/>
    <w:rsid w:val="00BF3533"/>
    <w:rsid w:val="00BF58B1"/>
    <w:rsid w:val="00BF72A4"/>
    <w:rsid w:val="00C01937"/>
    <w:rsid w:val="00C02371"/>
    <w:rsid w:val="00C03153"/>
    <w:rsid w:val="00C04F2B"/>
    <w:rsid w:val="00C07BF4"/>
    <w:rsid w:val="00C139FC"/>
    <w:rsid w:val="00C13EDC"/>
    <w:rsid w:val="00C15113"/>
    <w:rsid w:val="00C17403"/>
    <w:rsid w:val="00C20724"/>
    <w:rsid w:val="00C20FC0"/>
    <w:rsid w:val="00C231FF"/>
    <w:rsid w:val="00C2476C"/>
    <w:rsid w:val="00C25208"/>
    <w:rsid w:val="00C266DD"/>
    <w:rsid w:val="00C44777"/>
    <w:rsid w:val="00C457E4"/>
    <w:rsid w:val="00C45AF1"/>
    <w:rsid w:val="00C5642E"/>
    <w:rsid w:val="00C72F35"/>
    <w:rsid w:val="00C73A00"/>
    <w:rsid w:val="00C8180B"/>
    <w:rsid w:val="00C84D32"/>
    <w:rsid w:val="00C92698"/>
    <w:rsid w:val="00C94319"/>
    <w:rsid w:val="00CA428C"/>
    <w:rsid w:val="00CB632D"/>
    <w:rsid w:val="00CB6A4F"/>
    <w:rsid w:val="00CB73D2"/>
    <w:rsid w:val="00CC0D40"/>
    <w:rsid w:val="00CC0F49"/>
    <w:rsid w:val="00CC73B6"/>
    <w:rsid w:val="00CE0240"/>
    <w:rsid w:val="00CE046D"/>
    <w:rsid w:val="00CE1405"/>
    <w:rsid w:val="00CF1209"/>
    <w:rsid w:val="00CF3BA4"/>
    <w:rsid w:val="00D038B3"/>
    <w:rsid w:val="00D04AE5"/>
    <w:rsid w:val="00D2594B"/>
    <w:rsid w:val="00D41FF6"/>
    <w:rsid w:val="00D55D0F"/>
    <w:rsid w:val="00D56403"/>
    <w:rsid w:val="00D57E9F"/>
    <w:rsid w:val="00D6419E"/>
    <w:rsid w:val="00D65593"/>
    <w:rsid w:val="00D6571D"/>
    <w:rsid w:val="00D74AB4"/>
    <w:rsid w:val="00D84BC8"/>
    <w:rsid w:val="00D86ED5"/>
    <w:rsid w:val="00D914FF"/>
    <w:rsid w:val="00DA1D0C"/>
    <w:rsid w:val="00DB7712"/>
    <w:rsid w:val="00DC3408"/>
    <w:rsid w:val="00DC63E9"/>
    <w:rsid w:val="00DD2BE2"/>
    <w:rsid w:val="00DD5145"/>
    <w:rsid w:val="00DE2982"/>
    <w:rsid w:val="00DE3E52"/>
    <w:rsid w:val="00E14DB9"/>
    <w:rsid w:val="00E23F09"/>
    <w:rsid w:val="00E31A9E"/>
    <w:rsid w:val="00E322BF"/>
    <w:rsid w:val="00E400ED"/>
    <w:rsid w:val="00E43032"/>
    <w:rsid w:val="00E449EA"/>
    <w:rsid w:val="00E4677C"/>
    <w:rsid w:val="00E61233"/>
    <w:rsid w:val="00E61D59"/>
    <w:rsid w:val="00E64524"/>
    <w:rsid w:val="00E72FFD"/>
    <w:rsid w:val="00E73390"/>
    <w:rsid w:val="00E818B0"/>
    <w:rsid w:val="00E819C1"/>
    <w:rsid w:val="00E90E93"/>
    <w:rsid w:val="00E9170D"/>
    <w:rsid w:val="00E92308"/>
    <w:rsid w:val="00EA11CA"/>
    <w:rsid w:val="00EA50B8"/>
    <w:rsid w:val="00EA6B33"/>
    <w:rsid w:val="00EA7DAD"/>
    <w:rsid w:val="00EB2672"/>
    <w:rsid w:val="00EC0BA6"/>
    <w:rsid w:val="00EC3562"/>
    <w:rsid w:val="00EC6750"/>
    <w:rsid w:val="00EC685E"/>
    <w:rsid w:val="00ED79D5"/>
    <w:rsid w:val="00EE1EE9"/>
    <w:rsid w:val="00EE63BB"/>
    <w:rsid w:val="00EF1184"/>
    <w:rsid w:val="00EF2110"/>
    <w:rsid w:val="00F003A8"/>
    <w:rsid w:val="00F02073"/>
    <w:rsid w:val="00F02E3B"/>
    <w:rsid w:val="00F10AF4"/>
    <w:rsid w:val="00F16DF1"/>
    <w:rsid w:val="00F2085A"/>
    <w:rsid w:val="00F268DB"/>
    <w:rsid w:val="00F300C0"/>
    <w:rsid w:val="00F50C68"/>
    <w:rsid w:val="00F606FF"/>
    <w:rsid w:val="00F61B65"/>
    <w:rsid w:val="00F6381D"/>
    <w:rsid w:val="00F63D80"/>
    <w:rsid w:val="00F63DEB"/>
    <w:rsid w:val="00F6744B"/>
    <w:rsid w:val="00F7174F"/>
    <w:rsid w:val="00F77684"/>
    <w:rsid w:val="00F80EFC"/>
    <w:rsid w:val="00F814B4"/>
    <w:rsid w:val="00F82D96"/>
    <w:rsid w:val="00F83242"/>
    <w:rsid w:val="00F954B2"/>
    <w:rsid w:val="00FA62DA"/>
    <w:rsid w:val="00FC3A8E"/>
    <w:rsid w:val="00FC5E4C"/>
    <w:rsid w:val="00FC6813"/>
    <w:rsid w:val="00FE3EE8"/>
    <w:rsid w:val="00FF68B9"/>
    <w:rsid w:val="00FF68E2"/>
    <w:rsid w:val="6C8021E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16C90"/>
  <w15:docId w15:val="{C920D9E6-0869-4B40-8D7C-00048BC26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C13"/>
  </w:style>
  <w:style w:type="paragraph" w:styleId="Heading1">
    <w:name w:val="heading 1"/>
    <w:basedOn w:val="Normal"/>
    <w:next w:val="Normal"/>
    <w:link w:val="Heading1Char"/>
    <w:uiPriority w:val="9"/>
    <w:qFormat/>
    <w:rsid w:val="00B570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70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570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70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70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70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70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70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70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70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70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570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70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70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70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70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70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70C3"/>
    <w:rPr>
      <w:rFonts w:eastAsiaTheme="majorEastAsia" w:cstheme="majorBidi"/>
      <w:color w:val="272727" w:themeColor="text1" w:themeTint="D8"/>
    </w:rPr>
  </w:style>
  <w:style w:type="paragraph" w:styleId="Title">
    <w:name w:val="Title"/>
    <w:basedOn w:val="Normal"/>
    <w:next w:val="Normal"/>
    <w:link w:val="TitleChar"/>
    <w:uiPriority w:val="10"/>
    <w:qFormat/>
    <w:rsid w:val="00B570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70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70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70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70C3"/>
    <w:pPr>
      <w:spacing w:before="160"/>
      <w:jc w:val="center"/>
    </w:pPr>
    <w:rPr>
      <w:i/>
      <w:iCs/>
      <w:color w:val="404040" w:themeColor="text1" w:themeTint="BF"/>
    </w:rPr>
  </w:style>
  <w:style w:type="character" w:customStyle="1" w:styleId="QuoteChar">
    <w:name w:val="Quote Char"/>
    <w:basedOn w:val="DefaultParagraphFont"/>
    <w:link w:val="Quote"/>
    <w:uiPriority w:val="29"/>
    <w:rsid w:val="00B570C3"/>
    <w:rPr>
      <w:i/>
      <w:iCs/>
      <w:color w:val="404040" w:themeColor="text1" w:themeTint="BF"/>
    </w:rPr>
  </w:style>
  <w:style w:type="paragraph" w:styleId="ListParagraph">
    <w:name w:val="List Paragraph"/>
    <w:basedOn w:val="Normal"/>
    <w:uiPriority w:val="34"/>
    <w:qFormat/>
    <w:rsid w:val="00B570C3"/>
    <w:pPr>
      <w:ind w:left="720"/>
      <w:contextualSpacing/>
    </w:pPr>
  </w:style>
  <w:style w:type="character" w:styleId="IntenseEmphasis">
    <w:name w:val="Intense Emphasis"/>
    <w:basedOn w:val="DefaultParagraphFont"/>
    <w:uiPriority w:val="21"/>
    <w:qFormat/>
    <w:rsid w:val="00B570C3"/>
    <w:rPr>
      <w:i/>
      <w:iCs/>
      <w:color w:val="0F4761" w:themeColor="accent1" w:themeShade="BF"/>
    </w:rPr>
  </w:style>
  <w:style w:type="paragraph" w:styleId="IntenseQuote">
    <w:name w:val="Intense Quote"/>
    <w:basedOn w:val="Normal"/>
    <w:next w:val="Normal"/>
    <w:link w:val="IntenseQuoteChar"/>
    <w:uiPriority w:val="30"/>
    <w:qFormat/>
    <w:rsid w:val="00B570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70C3"/>
    <w:rPr>
      <w:i/>
      <w:iCs/>
      <w:color w:val="0F4761" w:themeColor="accent1" w:themeShade="BF"/>
    </w:rPr>
  </w:style>
  <w:style w:type="character" w:styleId="IntenseReference">
    <w:name w:val="Intense Reference"/>
    <w:basedOn w:val="DefaultParagraphFont"/>
    <w:uiPriority w:val="32"/>
    <w:qFormat/>
    <w:rsid w:val="00B570C3"/>
    <w:rPr>
      <w:b/>
      <w:bCs/>
      <w:smallCaps/>
      <w:color w:val="0F4761" w:themeColor="accent1" w:themeShade="BF"/>
      <w:spacing w:val="5"/>
    </w:rPr>
  </w:style>
  <w:style w:type="paragraph" w:styleId="Header">
    <w:name w:val="header"/>
    <w:basedOn w:val="Normal"/>
    <w:link w:val="HeaderChar"/>
    <w:uiPriority w:val="99"/>
    <w:unhideWhenUsed/>
    <w:rsid w:val="00B570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70C3"/>
  </w:style>
  <w:style w:type="paragraph" w:styleId="Footer">
    <w:name w:val="footer"/>
    <w:basedOn w:val="Normal"/>
    <w:link w:val="FooterChar"/>
    <w:uiPriority w:val="99"/>
    <w:unhideWhenUsed/>
    <w:rsid w:val="00B570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70C3"/>
  </w:style>
  <w:style w:type="character" w:styleId="Hyperlink">
    <w:name w:val="Hyperlink"/>
    <w:basedOn w:val="DefaultParagraphFont"/>
    <w:uiPriority w:val="99"/>
    <w:unhideWhenUsed/>
    <w:rsid w:val="00A974D6"/>
    <w:rPr>
      <w:color w:val="467886" w:themeColor="hyperlink"/>
      <w:u w:val="single"/>
    </w:rPr>
  </w:style>
  <w:style w:type="character" w:customStyle="1" w:styleId="UnresolvedMention1">
    <w:name w:val="Unresolved Mention1"/>
    <w:basedOn w:val="DefaultParagraphFont"/>
    <w:uiPriority w:val="99"/>
    <w:semiHidden/>
    <w:unhideWhenUsed/>
    <w:rsid w:val="00A974D6"/>
    <w:rPr>
      <w:color w:val="605E5C"/>
      <w:shd w:val="clear" w:color="auto" w:fill="E1DFDD"/>
    </w:rPr>
  </w:style>
  <w:style w:type="character" w:styleId="FollowedHyperlink">
    <w:name w:val="FollowedHyperlink"/>
    <w:basedOn w:val="DefaultParagraphFont"/>
    <w:uiPriority w:val="99"/>
    <w:semiHidden/>
    <w:unhideWhenUsed/>
    <w:rsid w:val="00845E4F"/>
    <w:rPr>
      <w:color w:val="96607D" w:themeColor="followedHyperlink"/>
      <w:u w:val="single"/>
    </w:rPr>
  </w:style>
  <w:style w:type="character" w:styleId="CommentReference">
    <w:name w:val="annotation reference"/>
    <w:basedOn w:val="DefaultParagraphFont"/>
    <w:uiPriority w:val="99"/>
    <w:semiHidden/>
    <w:unhideWhenUsed/>
    <w:rsid w:val="007B6BD6"/>
    <w:rPr>
      <w:sz w:val="16"/>
      <w:szCs w:val="16"/>
    </w:rPr>
  </w:style>
  <w:style w:type="paragraph" w:styleId="CommentText">
    <w:name w:val="annotation text"/>
    <w:basedOn w:val="Normal"/>
    <w:link w:val="CommentTextChar"/>
    <w:uiPriority w:val="99"/>
    <w:semiHidden/>
    <w:unhideWhenUsed/>
    <w:rsid w:val="007B6BD6"/>
    <w:pPr>
      <w:spacing w:line="240" w:lineRule="auto"/>
    </w:pPr>
    <w:rPr>
      <w:sz w:val="20"/>
      <w:szCs w:val="20"/>
    </w:rPr>
  </w:style>
  <w:style w:type="character" w:customStyle="1" w:styleId="CommentTextChar">
    <w:name w:val="Comment Text Char"/>
    <w:basedOn w:val="DefaultParagraphFont"/>
    <w:link w:val="CommentText"/>
    <w:uiPriority w:val="99"/>
    <w:semiHidden/>
    <w:rsid w:val="007B6BD6"/>
    <w:rPr>
      <w:sz w:val="20"/>
      <w:szCs w:val="20"/>
    </w:rPr>
  </w:style>
  <w:style w:type="paragraph" w:styleId="CommentSubject">
    <w:name w:val="annotation subject"/>
    <w:basedOn w:val="CommentText"/>
    <w:next w:val="CommentText"/>
    <w:link w:val="CommentSubjectChar"/>
    <w:uiPriority w:val="99"/>
    <w:semiHidden/>
    <w:unhideWhenUsed/>
    <w:rsid w:val="007B6BD6"/>
    <w:rPr>
      <w:b/>
      <w:bCs/>
    </w:rPr>
  </w:style>
  <w:style w:type="character" w:customStyle="1" w:styleId="CommentSubjectChar">
    <w:name w:val="Comment Subject Char"/>
    <w:basedOn w:val="CommentTextChar"/>
    <w:link w:val="CommentSubject"/>
    <w:uiPriority w:val="99"/>
    <w:semiHidden/>
    <w:rsid w:val="007B6BD6"/>
    <w:rPr>
      <w:b/>
      <w:bCs/>
      <w:sz w:val="20"/>
      <w:szCs w:val="20"/>
    </w:rPr>
  </w:style>
  <w:style w:type="paragraph" w:styleId="BalloonText">
    <w:name w:val="Balloon Text"/>
    <w:basedOn w:val="Normal"/>
    <w:link w:val="BalloonTextChar"/>
    <w:uiPriority w:val="99"/>
    <w:semiHidden/>
    <w:unhideWhenUsed/>
    <w:rsid w:val="007B6B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6B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73615">
      <w:bodyDiv w:val="1"/>
      <w:marLeft w:val="0"/>
      <w:marRight w:val="0"/>
      <w:marTop w:val="0"/>
      <w:marBottom w:val="0"/>
      <w:divBdr>
        <w:top w:val="none" w:sz="0" w:space="0" w:color="auto"/>
        <w:left w:val="none" w:sz="0" w:space="0" w:color="auto"/>
        <w:bottom w:val="none" w:sz="0" w:space="0" w:color="auto"/>
        <w:right w:val="none" w:sz="0" w:space="0" w:color="auto"/>
      </w:divBdr>
    </w:div>
    <w:div w:id="81880960">
      <w:bodyDiv w:val="1"/>
      <w:marLeft w:val="0"/>
      <w:marRight w:val="0"/>
      <w:marTop w:val="0"/>
      <w:marBottom w:val="0"/>
      <w:divBdr>
        <w:top w:val="none" w:sz="0" w:space="0" w:color="auto"/>
        <w:left w:val="none" w:sz="0" w:space="0" w:color="auto"/>
        <w:bottom w:val="none" w:sz="0" w:space="0" w:color="auto"/>
        <w:right w:val="none" w:sz="0" w:space="0" w:color="auto"/>
      </w:divBdr>
    </w:div>
    <w:div w:id="240414456">
      <w:bodyDiv w:val="1"/>
      <w:marLeft w:val="0"/>
      <w:marRight w:val="0"/>
      <w:marTop w:val="0"/>
      <w:marBottom w:val="0"/>
      <w:divBdr>
        <w:top w:val="none" w:sz="0" w:space="0" w:color="auto"/>
        <w:left w:val="none" w:sz="0" w:space="0" w:color="auto"/>
        <w:bottom w:val="none" w:sz="0" w:space="0" w:color="auto"/>
        <w:right w:val="none" w:sz="0" w:space="0" w:color="auto"/>
      </w:divBdr>
    </w:div>
    <w:div w:id="285507015">
      <w:bodyDiv w:val="1"/>
      <w:marLeft w:val="0"/>
      <w:marRight w:val="0"/>
      <w:marTop w:val="0"/>
      <w:marBottom w:val="0"/>
      <w:divBdr>
        <w:top w:val="none" w:sz="0" w:space="0" w:color="auto"/>
        <w:left w:val="none" w:sz="0" w:space="0" w:color="auto"/>
        <w:bottom w:val="none" w:sz="0" w:space="0" w:color="auto"/>
        <w:right w:val="none" w:sz="0" w:space="0" w:color="auto"/>
      </w:divBdr>
    </w:div>
    <w:div w:id="402991324">
      <w:bodyDiv w:val="1"/>
      <w:marLeft w:val="0"/>
      <w:marRight w:val="0"/>
      <w:marTop w:val="0"/>
      <w:marBottom w:val="0"/>
      <w:divBdr>
        <w:top w:val="none" w:sz="0" w:space="0" w:color="auto"/>
        <w:left w:val="none" w:sz="0" w:space="0" w:color="auto"/>
        <w:bottom w:val="none" w:sz="0" w:space="0" w:color="auto"/>
        <w:right w:val="none" w:sz="0" w:space="0" w:color="auto"/>
      </w:divBdr>
    </w:div>
    <w:div w:id="414134051">
      <w:bodyDiv w:val="1"/>
      <w:marLeft w:val="0"/>
      <w:marRight w:val="0"/>
      <w:marTop w:val="0"/>
      <w:marBottom w:val="0"/>
      <w:divBdr>
        <w:top w:val="none" w:sz="0" w:space="0" w:color="auto"/>
        <w:left w:val="none" w:sz="0" w:space="0" w:color="auto"/>
        <w:bottom w:val="none" w:sz="0" w:space="0" w:color="auto"/>
        <w:right w:val="none" w:sz="0" w:space="0" w:color="auto"/>
      </w:divBdr>
    </w:div>
    <w:div w:id="622737323">
      <w:bodyDiv w:val="1"/>
      <w:marLeft w:val="0"/>
      <w:marRight w:val="0"/>
      <w:marTop w:val="0"/>
      <w:marBottom w:val="0"/>
      <w:divBdr>
        <w:top w:val="none" w:sz="0" w:space="0" w:color="auto"/>
        <w:left w:val="none" w:sz="0" w:space="0" w:color="auto"/>
        <w:bottom w:val="none" w:sz="0" w:space="0" w:color="auto"/>
        <w:right w:val="none" w:sz="0" w:space="0" w:color="auto"/>
      </w:divBdr>
    </w:div>
    <w:div w:id="783772200">
      <w:bodyDiv w:val="1"/>
      <w:marLeft w:val="0"/>
      <w:marRight w:val="0"/>
      <w:marTop w:val="0"/>
      <w:marBottom w:val="0"/>
      <w:divBdr>
        <w:top w:val="none" w:sz="0" w:space="0" w:color="auto"/>
        <w:left w:val="none" w:sz="0" w:space="0" w:color="auto"/>
        <w:bottom w:val="none" w:sz="0" w:space="0" w:color="auto"/>
        <w:right w:val="none" w:sz="0" w:space="0" w:color="auto"/>
      </w:divBdr>
    </w:div>
    <w:div w:id="801776421">
      <w:bodyDiv w:val="1"/>
      <w:marLeft w:val="0"/>
      <w:marRight w:val="0"/>
      <w:marTop w:val="0"/>
      <w:marBottom w:val="0"/>
      <w:divBdr>
        <w:top w:val="none" w:sz="0" w:space="0" w:color="auto"/>
        <w:left w:val="none" w:sz="0" w:space="0" w:color="auto"/>
        <w:bottom w:val="none" w:sz="0" w:space="0" w:color="auto"/>
        <w:right w:val="none" w:sz="0" w:space="0" w:color="auto"/>
      </w:divBdr>
    </w:div>
    <w:div w:id="828327377">
      <w:bodyDiv w:val="1"/>
      <w:marLeft w:val="0"/>
      <w:marRight w:val="0"/>
      <w:marTop w:val="0"/>
      <w:marBottom w:val="0"/>
      <w:divBdr>
        <w:top w:val="none" w:sz="0" w:space="0" w:color="auto"/>
        <w:left w:val="none" w:sz="0" w:space="0" w:color="auto"/>
        <w:bottom w:val="none" w:sz="0" w:space="0" w:color="auto"/>
        <w:right w:val="none" w:sz="0" w:space="0" w:color="auto"/>
      </w:divBdr>
    </w:div>
    <w:div w:id="838421987">
      <w:bodyDiv w:val="1"/>
      <w:marLeft w:val="0"/>
      <w:marRight w:val="0"/>
      <w:marTop w:val="0"/>
      <w:marBottom w:val="0"/>
      <w:divBdr>
        <w:top w:val="none" w:sz="0" w:space="0" w:color="auto"/>
        <w:left w:val="none" w:sz="0" w:space="0" w:color="auto"/>
        <w:bottom w:val="none" w:sz="0" w:space="0" w:color="auto"/>
        <w:right w:val="none" w:sz="0" w:space="0" w:color="auto"/>
      </w:divBdr>
    </w:div>
    <w:div w:id="862863524">
      <w:bodyDiv w:val="1"/>
      <w:marLeft w:val="0"/>
      <w:marRight w:val="0"/>
      <w:marTop w:val="0"/>
      <w:marBottom w:val="0"/>
      <w:divBdr>
        <w:top w:val="none" w:sz="0" w:space="0" w:color="auto"/>
        <w:left w:val="none" w:sz="0" w:space="0" w:color="auto"/>
        <w:bottom w:val="none" w:sz="0" w:space="0" w:color="auto"/>
        <w:right w:val="none" w:sz="0" w:space="0" w:color="auto"/>
      </w:divBdr>
    </w:div>
    <w:div w:id="932587087">
      <w:bodyDiv w:val="1"/>
      <w:marLeft w:val="0"/>
      <w:marRight w:val="0"/>
      <w:marTop w:val="0"/>
      <w:marBottom w:val="0"/>
      <w:divBdr>
        <w:top w:val="none" w:sz="0" w:space="0" w:color="auto"/>
        <w:left w:val="none" w:sz="0" w:space="0" w:color="auto"/>
        <w:bottom w:val="none" w:sz="0" w:space="0" w:color="auto"/>
        <w:right w:val="none" w:sz="0" w:space="0" w:color="auto"/>
      </w:divBdr>
    </w:div>
    <w:div w:id="986587509">
      <w:bodyDiv w:val="1"/>
      <w:marLeft w:val="0"/>
      <w:marRight w:val="0"/>
      <w:marTop w:val="0"/>
      <w:marBottom w:val="0"/>
      <w:divBdr>
        <w:top w:val="none" w:sz="0" w:space="0" w:color="auto"/>
        <w:left w:val="none" w:sz="0" w:space="0" w:color="auto"/>
        <w:bottom w:val="none" w:sz="0" w:space="0" w:color="auto"/>
        <w:right w:val="none" w:sz="0" w:space="0" w:color="auto"/>
      </w:divBdr>
    </w:div>
    <w:div w:id="993265106">
      <w:bodyDiv w:val="1"/>
      <w:marLeft w:val="0"/>
      <w:marRight w:val="0"/>
      <w:marTop w:val="0"/>
      <w:marBottom w:val="0"/>
      <w:divBdr>
        <w:top w:val="none" w:sz="0" w:space="0" w:color="auto"/>
        <w:left w:val="none" w:sz="0" w:space="0" w:color="auto"/>
        <w:bottom w:val="none" w:sz="0" w:space="0" w:color="auto"/>
        <w:right w:val="none" w:sz="0" w:space="0" w:color="auto"/>
      </w:divBdr>
    </w:div>
    <w:div w:id="1006249981">
      <w:bodyDiv w:val="1"/>
      <w:marLeft w:val="0"/>
      <w:marRight w:val="0"/>
      <w:marTop w:val="0"/>
      <w:marBottom w:val="0"/>
      <w:divBdr>
        <w:top w:val="none" w:sz="0" w:space="0" w:color="auto"/>
        <w:left w:val="none" w:sz="0" w:space="0" w:color="auto"/>
        <w:bottom w:val="none" w:sz="0" w:space="0" w:color="auto"/>
        <w:right w:val="none" w:sz="0" w:space="0" w:color="auto"/>
      </w:divBdr>
    </w:div>
    <w:div w:id="1015109330">
      <w:bodyDiv w:val="1"/>
      <w:marLeft w:val="0"/>
      <w:marRight w:val="0"/>
      <w:marTop w:val="0"/>
      <w:marBottom w:val="0"/>
      <w:divBdr>
        <w:top w:val="none" w:sz="0" w:space="0" w:color="auto"/>
        <w:left w:val="none" w:sz="0" w:space="0" w:color="auto"/>
        <w:bottom w:val="none" w:sz="0" w:space="0" w:color="auto"/>
        <w:right w:val="none" w:sz="0" w:space="0" w:color="auto"/>
      </w:divBdr>
    </w:div>
    <w:div w:id="1190920237">
      <w:bodyDiv w:val="1"/>
      <w:marLeft w:val="0"/>
      <w:marRight w:val="0"/>
      <w:marTop w:val="0"/>
      <w:marBottom w:val="0"/>
      <w:divBdr>
        <w:top w:val="none" w:sz="0" w:space="0" w:color="auto"/>
        <w:left w:val="none" w:sz="0" w:space="0" w:color="auto"/>
        <w:bottom w:val="none" w:sz="0" w:space="0" w:color="auto"/>
        <w:right w:val="none" w:sz="0" w:space="0" w:color="auto"/>
      </w:divBdr>
    </w:div>
    <w:div w:id="1431778709">
      <w:bodyDiv w:val="1"/>
      <w:marLeft w:val="0"/>
      <w:marRight w:val="0"/>
      <w:marTop w:val="0"/>
      <w:marBottom w:val="0"/>
      <w:divBdr>
        <w:top w:val="none" w:sz="0" w:space="0" w:color="auto"/>
        <w:left w:val="none" w:sz="0" w:space="0" w:color="auto"/>
        <w:bottom w:val="none" w:sz="0" w:space="0" w:color="auto"/>
        <w:right w:val="none" w:sz="0" w:space="0" w:color="auto"/>
      </w:divBdr>
    </w:div>
    <w:div w:id="1459494786">
      <w:bodyDiv w:val="1"/>
      <w:marLeft w:val="0"/>
      <w:marRight w:val="0"/>
      <w:marTop w:val="0"/>
      <w:marBottom w:val="0"/>
      <w:divBdr>
        <w:top w:val="none" w:sz="0" w:space="0" w:color="auto"/>
        <w:left w:val="none" w:sz="0" w:space="0" w:color="auto"/>
        <w:bottom w:val="none" w:sz="0" w:space="0" w:color="auto"/>
        <w:right w:val="none" w:sz="0" w:space="0" w:color="auto"/>
      </w:divBdr>
    </w:div>
    <w:div w:id="1657218478">
      <w:bodyDiv w:val="1"/>
      <w:marLeft w:val="0"/>
      <w:marRight w:val="0"/>
      <w:marTop w:val="0"/>
      <w:marBottom w:val="0"/>
      <w:divBdr>
        <w:top w:val="none" w:sz="0" w:space="0" w:color="auto"/>
        <w:left w:val="none" w:sz="0" w:space="0" w:color="auto"/>
        <w:bottom w:val="none" w:sz="0" w:space="0" w:color="auto"/>
        <w:right w:val="none" w:sz="0" w:space="0" w:color="auto"/>
      </w:divBdr>
    </w:div>
    <w:div w:id="1658679567">
      <w:bodyDiv w:val="1"/>
      <w:marLeft w:val="0"/>
      <w:marRight w:val="0"/>
      <w:marTop w:val="0"/>
      <w:marBottom w:val="0"/>
      <w:divBdr>
        <w:top w:val="none" w:sz="0" w:space="0" w:color="auto"/>
        <w:left w:val="none" w:sz="0" w:space="0" w:color="auto"/>
        <w:bottom w:val="none" w:sz="0" w:space="0" w:color="auto"/>
        <w:right w:val="none" w:sz="0" w:space="0" w:color="auto"/>
      </w:divBdr>
    </w:div>
    <w:div w:id="1682465051">
      <w:bodyDiv w:val="1"/>
      <w:marLeft w:val="0"/>
      <w:marRight w:val="0"/>
      <w:marTop w:val="0"/>
      <w:marBottom w:val="0"/>
      <w:divBdr>
        <w:top w:val="none" w:sz="0" w:space="0" w:color="auto"/>
        <w:left w:val="none" w:sz="0" w:space="0" w:color="auto"/>
        <w:bottom w:val="none" w:sz="0" w:space="0" w:color="auto"/>
        <w:right w:val="none" w:sz="0" w:space="0" w:color="auto"/>
      </w:divBdr>
    </w:div>
    <w:div w:id="1904482894">
      <w:bodyDiv w:val="1"/>
      <w:marLeft w:val="0"/>
      <w:marRight w:val="0"/>
      <w:marTop w:val="0"/>
      <w:marBottom w:val="0"/>
      <w:divBdr>
        <w:top w:val="none" w:sz="0" w:space="0" w:color="auto"/>
        <w:left w:val="none" w:sz="0" w:space="0" w:color="auto"/>
        <w:bottom w:val="none" w:sz="0" w:space="0" w:color="auto"/>
        <w:right w:val="none" w:sz="0" w:space="0" w:color="auto"/>
      </w:divBdr>
    </w:div>
    <w:div w:id="1985160640">
      <w:bodyDiv w:val="1"/>
      <w:marLeft w:val="0"/>
      <w:marRight w:val="0"/>
      <w:marTop w:val="0"/>
      <w:marBottom w:val="0"/>
      <w:divBdr>
        <w:top w:val="none" w:sz="0" w:space="0" w:color="auto"/>
        <w:left w:val="none" w:sz="0" w:space="0" w:color="auto"/>
        <w:bottom w:val="none" w:sz="0" w:space="0" w:color="auto"/>
        <w:right w:val="none" w:sz="0" w:space="0" w:color="auto"/>
      </w:divBdr>
    </w:div>
    <w:div w:id="2060471054">
      <w:bodyDiv w:val="1"/>
      <w:marLeft w:val="0"/>
      <w:marRight w:val="0"/>
      <w:marTop w:val="0"/>
      <w:marBottom w:val="0"/>
      <w:divBdr>
        <w:top w:val="none" w:sz="0" w:space="0" w:color="auto"/>
        <w:left w:val="none" w:sz="0" w:space="0" w:color="auto"/>
        <w:bottom w:val="none" w:sz="0" w:space="0" w:color="auto"/>
        <w:right w:val="none" w:sz="0" w:space="0" w:color="auto"/>
      </w:divBdr>
    </w:div>
    <w:div w:id="209986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ntariocolleges.ca/fr/faire-demande/metiers-specialise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areerfoundation.com/ontario-pre-apprenticeship-program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sv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yappajo.com/fr/contact/"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an@llsc.on.ca"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9358B3F27EFB43ADF249F01AC3C9F0" ma:contentTypeVersion="18" ma:contentTypeDescription="Crée un document." ma:contentTypeScope="" ma:versionID="1b423985c283ffc9fc59b302a9a41ae9">
  <xsd:schema xmlns:xsd="http://www.w3.org/2001/XMLSchema" xmlns:xs="http://www.w3.org/2001/XMLSchema" xmlns:p="http://schemas.microsoft.com/office/2006/metadata/properties" xmlns:ns2="71b2e3c4-79d5-4c98-b528-a3fa04795dc5" xmlns:ns3="eb0d3e1a-6422-4b6b-af90-65d0fc919568" targetNamespace="http://schemas.microsoft.com/office/2006/metadata/properties" ma:root="true" ma:fieldsID="5e167ed6868601fd51612f25c25c712c" ns2:_="" ns3:_="">
    <xsd:import namespace="71b2e3c4-79d5-4c98-b528-a3fa04795dc5"/>
    <xsd:import namespace="eb0d3e1a-6422-4b6b-af90-65d0fc91956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2e3c4-79d5-4c98-b528-a3fa04795dc5"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TaxCatchAll" ma:index="23" nillable="true" ma:displayName="Taxonomy Catch All Column" ma:hidden="true" ma:list="{c6334424-3693-4fff-a368-14903a3bc8ec}" ma:internalName="TaxCatchAll" ma:showField="CatchAllData" ma:web="71b2e3c4-79d5-4c98-b528-a3fa04795dc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b0d3e1a-6422-4b6b-af90-65d0fc919568"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0755866-13cf-410b-9c5d-c7abb0189b65"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b2e3c4-79d5-4c98-b528-a3fa04795dc5" xsi:nil="true"/>
    <lcf76f155ced4ddcb4097134ff3c332f xmlns="eb0d3e1a-6422-4b6b-af90-65d0fc91956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E6A03-0E0E-4C7A-9669-28F1A6252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2e3c4-79d5-4c98-b528-a3fa04795dc5"/>
    <ds:schemaRef ds:uri="eb0d3e1a-6422-4b6b-af90-65d0fc9195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8B9EC8-9EA0-4218-B507-6E0075B0BC04}">
  <ds:schemaRefs>
    <ds:schemaRef ds:uri="http://schemas.microsoft.com/sharepoint/v3/contenttype/forms"/>
  </ds:schemaRefs>
</ds:datastoreItem>
</file>

<file path=customXml/itemProps3.xml><?xml version="1.0" encoding="utf-8"?>
<ds:datastoreItem xmlns:ds="http://schemas.openxmlformats.org/officeDocument/2006/customXml" ds:itemID="{F722C9A0-A4E8-47BE-821A-C4C5382AAE76}">
  <ds:schemaRefs>
    <ds:schemaRef ds:uri="http://schemas.microsoft.com/office/2006/metadata/properties"/>
    <ds:schemaRef ds:uri="http://schemas.microsoft.com/office/infopath/2007/PartnerControls"/>
    <ds:schemaRef ds:uri="71b2e3c4-79d5-4c98-b528-a3fa04795dc5"/>
    <ds:schemaRef ds:uri="eb0d3e1a-6422-4b6b-af90-65d0fc919568"/>
  </ds:schemaRefs>
</ds:datastoreItem>
</file>

<file path=customXml/itemProps4.xml><?xml version="1.0" encoding="utf-8"?>
<ds:datastoreItem xmlns:ds="http://schemas.openxmlformats.org/officeDocument/2006/customXml" ds:itemID="{073D88A5-B72D-4A2A-BF02-E5A565FDE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1371</Words>
  <Characters>7544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Gourley - LLSC</dc:creator>
  <cp:lastModifiedBy>Chantal Carrière</cp:lastModifiedBy>
  <cp:revision>8</cp:revision>
  <dcterms:created xsi:type="dcterms:W3CDTF">2025-06-06T17:43:00Z</dcterms:created>
  <dcterms:modified xsi:type="dcterms:W3CDTF">2025-06-16T16:55:00Z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0x010100079358B3F27EFB43ADF249F01AC3C9F0</vt:lpwstr>
  </property>
  <property fmtid="{D5CDD505-2E9C-101B-9397-08002B2CF9AE}" pid="3" name="MediaServiceImageTags">
    <vt:lpwstr/>
  </property>
</Properties>
</file>